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B9" w:rsidRPr="00126489" w:rsidRDefault="000C28B9" w:rsidP="00126489">
      <w:pPr>
        <w:jc w:val="center"/>
        <w:rPr>
          <w:b/>
          <w:sz w:val="28"/>
          <w:szCs w:val="28"/>
        </w:rPr>
      </w:pPr>
      <w:r w:rsidRPr="00126489">
        <w:rPr>
          <w:b/>
          <w:sz w:val="28"/>
          <w:szCs w:val="28"/>
        </w:rPr>
        <w:t>РОССИЙСКАЯ ФЕДЕРАЦИЯ</w:t>
      </w:r>
    </w:p>
    <w:p w:rsidR="000C28B9" w:rsidRPr="00126489" w:rsidRDefault="000C28B9" w:rsidP="000C28B9">
      <w:pPr>
        <w:jc w:val="center"/>
        <w:rPr>
          <w:b/>
          <w:sz w:val="28"/>
          <w:szCs w:val="28"/>
        </w:rPr>
      </w:pPr>
      <w:r w:rsidRPr="00126489">
        <w:rPr>
          <w:b/>
          <w:sz w:val="28"/>
          <w:szCs w:val="28"/>
        </w:rPr>
        <w:t>ИРКУТССКАЯ ОБЛАСТЬ</w:t>
      </w:r>
    </w:p>
    <w:p w:rsidR="000C28B9" w:rsidRPr="00126489" w:rsidRDefault="00343169" w:rsidP="000C2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КИРЕНСКИЙ </w:t>
      </w:r>
      <w:r w:rsidR="000C28B9" w:rsidRPr="00126489">
        <w:rPr>
          <w:b/>
          <w:sz w:val="28"/>
          <w:szCs w:val="28"/>
        </w:rPr>
        <w:t>МУНИЦИПАЛЬНЫЙ РАЙОН</w:t>
      </w:r>
    </w:p>
    <w:p w:rsidR="000C28B9" w:rsidRPr="00126489" w:rsidRDefault="000C28B9" w:rsidP="000C28B9">
      <w:pPr>
        <w:jc w:val="center"/>
        <w:rPr>
          <w:b/>
          <w:sz w:val="28"/>
          <w:szCs w:val="28"/>
        </w:rPr>
      </w:pPr>
      <w:r w:rsidRPr="00126489">
        <w:rPr>
          <w:b/>
          <w:sz w:val="28"/>
          <w:szCs w:val="28"/>
        </w:rPr>
        <w:t xml:space="preserve">АДМИНИСТРАЦИЯ КРИВОЛУКСКОГО </w:t>
      </w:r>
    </w:p>
    <w:p w:rsidR="000C28B9" w:rsidRPr="00126489" w:rsidRDefault="000C28B9" w:rsidP="000C28B9">
      <w:pPr>
        <w:jc w:val="center"/>
        <w:rPr>
          <w:b/>
          <w:sz w:val="28"/>
          <w:szCs w:val="28"/>
        </w:rPr>
      </w:pPr>
      <w:r w:rsidRPr="00126489">
        <w:rPr>
          <w:b/>
          <w:sz w:val="28"/>
          <w:szCs w:val="28"/>
        </w:rPr>
        <w:t>МУНИЦИПАЛЬНОГО ОБРАЗОВАНИЯ</w:t>
      </w:r>
    </w:p>
    <w:p w:rsidR="000C28B9" w:rsidRPr="00126489" w:rsidRDefault="000C28B9" w:rsidP="000C28B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C28B9" w:rsidRPr="00126489" w:rsidRDefault="000C28B9" w:rsidP="000C28B9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126489">
        <w:rPr>
          <w:b/>
          <w:bCs/>
          <w:color w:val="000000"/>
          <w:sz w:val="28"/>
          <w:szCs w:val="28"/>
          <w:bdr w:val="none" w:sz="0" w:space="0" w:color="auto" w:frame="1"/>
        </w:rPr>
        <w:t>ПОСТАНОВЛЕНИЕ №</w:t>
      </w:r>
      <w:r w:rsidR="008F3A7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43169">
        <w:rPr>
          <w:b/>
          <w:bCs/>
          <w:color w:val="000000"/>
          <w:sz w:val="28"/>
          <w:szCs w:val="28"/>
          <w:bdr w:val="none" w:sz="0" w:space="0" w:color="auto" w:frame="1"/>
        </w:rPr>
        <w:t>72</w:t>
      </w:r>
    </w:p>
    <w:p w:rsidR="000C28B9" w:rsidRPr="00126489" w:rsidRDefault="000C28B9" w:rsidP="00126489">
      <w:pPr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C28B9" w:rsidRPr="00126489" w:rsidRDefault="00A90403" w:rsidP="000C28B9">
      <w:pPr>
        <w:tabs>
          <w:tab w:val="left" w:pos="204"/>
          <w:tab w:val="right" w:pos="9355"/>
        </w:tabs>
        <w:rPr>
          <w:b/>
          <w:sz w:val="28"/>
          <w:szCs w:val="28"/>
        </w:rPr>
      </w:pPr>
      <w:r w:rsidRPr="00126489">
        <w:rPr>
          <w:b/>
          <w:color w:val="000000"/>
          <w:sz w:val="28"/>
          <w:szCs w:val="28"/>
        </w:rPr>
        <w:t>о</w:t>
      </w:r>
      <w:r w:rsidR="006C56E2" w:rsidRPr="00126489">
        <w:rPr>
          <w:b/>
          <w:color w:val="000000"/>
          <w:sz w:val="28"/>
          <w:szCs w:val="28"/>
        </w:rPr>
        <w:t>т</w:t>
      </w:r>
      <w:r w:rsidRPr="00126489">
        <w:rPr>
          <w:b/>
          <w:color w:val="000000"/>
          <w:sz w:val="28"/>
          <w:szCs w:val="28"/>
        </w:rPr>
        <w:t xml:space="preserve"> </w:t>
      </w:r>
      <w:r w:rsidR="00343169">
        <w:rPr>
          <w:b/>
          <w:color w:val="000000"/>
          <w:sz w:val="28"/>
          <w:szCs w:val="28"/>
        </w:rPr>
        <w:t>28</w:t>
      </w:r>
      <w:r w:rsidR="006C56E2" w:rsidRPr="00126489">
        <w:rPr>
          <w:b/>
          <w:color w:val="000000"/>
          <w:sz w:val="28"/>
          <w:szCs w:val="28"/>
        </w:rPr>
        <w:t>.1</w:t>
      </w:r>
      <w:r w:rsidR="008F3A77">
        <w:rPr>
          <w:b/>
          <w:color w:val="000000"/>
          <w:sz w:val="28"/>
          <w:szCs w:val="28"/>
        </w:rPr>
        <w:t>0.202</w:t>
      </w:r>
      <w:r w:rsidR="00343169">
        <w:rPr>
          <w:b/>
          <w:color w:val="000000"/>
          <w:sz w:val="28"/>
          <w:szCs w:val="28"/>
        </w:rPr>
        <w:t>2</w:t>
      </w:r>
      <w:r w:rsidR="000C28B9" w:rsidRPr="00126489">
        <w:rPr>
          <w:b/>
          <w:color w:val="000000"/>
          <w:sz w:val="28"/>
          <w:szCs w:val="28"/>
        </w:rPr>
        <w:t>г</w:t>
      </w:r>
      <w:r w:rsidR="006C56E2" w:rsidRPr="00126489">
        <w:rPr>
          <w:b/>
          <w:color w:val="000000"/>
          <w:sz w:val="28"/>
          <w:szCs w:val="28"/>
        </w:rPr>
        <w:t>.</w:t>
      </w:r>
      <w:r w:rsidR="000C28B9" w:rsidRPr="00126489">
        <w:rPr>
          <w:b/>
          <w:sz w:val="28"/>
          <w:szCs w:val="28"/>
        </w:rPr>
        <w:tab/>
        <w:t xml:space="preserve">                    </w:t>
      </w:r>
      <w:r w:rsidR="00791AAD">
        <w:rPr>
          <w:b/>
          <w:sz w:val="28"/>
          <w:szCs w:val="28"/>
        </w:rPr>
        <w:t xml:space="preserve">                             с</w:t>
      </w:r>
      <w:proofErr w:type="gramStart"/>
      <w:r w:rsidR="00791AAD">
        <w:rPr>
          <w:b/>
          <w:sz w:val="28"/>
          <w:szCs w:val="28"/>
        </w:rPr>
        <w:t>.</w:t>
      </w:r>
      <w:r w:rsidR="000C28B9" w:rsidRPr="00126489">
        <w:rPr>
          <w:b/>
          <w:sz w:val="28"/>
          <w:szCs w:val="28"/>
        </w:rPr>
        <w:t>К</w:t>
      </w:r>
      <w:proofErr w:type="gramEnd"/>
      <w:r w:rsidR="000C28B9" w:rsidRPr="00126489">
        <w:rPr>
          <w:b/>
          <w:sz w:val="28"/>
          <w:szCs w:val="28"/>
        </w:rPr>
        <w:t>ривая Лука</w:t>
      </w:r>
    </w:p>
    <w:p w:rsidR="008D7DF5" w:rsidRPr="00126489" w:rsidRDefault="008D7DF5">
      <w:pPr>
        <w:rPr>
          <w:b/>
          <w:sz w:val="28"/>
          <w:szCs w:val="28"/>
        </w:rPr>
      </w:pPr>
    </w:p>
    <w:p w:rsidR="000C28B9" w:rsidRPr="00126489" w:rsidRDefault="008D7DF5" w:rsidP="000C28B9">
      <w:pPr>
        <w:jc w:val="center"/>
        <w:rPr>
          <w:b/>
          <w:sz w:val="28"/>
          <w:szCs w:val="28"/>
        </w:rPr>
      </w:pPr>
      <w:r w:rsidRPr="00126489">
        <w:rPr>
          <w:b/>
          <w:sz w:val="28"/>
          <w:szCs w:val="28"/>
        </w:rPr>
        <w:t>Об утверждении</w:t>
      </w:r>
      <w:r w:rsidR="00825AF6" w:rsidRPr="00126489">
        <w:rPr>
          <w:b/>
          <w:sz w:val="28"/>
          <w:szCs w:val="28"/>
        </w:rPr>
        <w:t xml:space="preserve"> </w:t>
      </w:r>
      <w:r w:rsidR="003C141B" w:rsidRPr="00126489">
        <w:rPr>
          <w:b/>
          <w:sz w:val="28"/>
          <w:szCs w:val="28"/>
        </w:rPr>
        <w:t>Положения об оплате</w:t>
      </w:r>
      <w:r w:rsidR="000C28B9" w:rsidRPr="00126489">
        <w:rPr>
          <w:b/>
          <w:sz w:val="28"/>
          <w:szCs w:val="28"/>
        </w:rPr>
        <w:t xml:space="preserve"> </w:t>
      </w:r>
      <w:r w:rsidR="003C141B" w:rsidRPr="00126489">
        <w:rPr>
          <w:b/>
          <w:sz w:val="28"/>
          <w:szCs w:val="28"/>
        </w:rPr>
        <w:t xml:space="preserve">труда работников </w:t>
      </w:r>
    </w:p>
    <w:p w:rsidR="000C28B9" w:rsidRPr="00126489" w:rsidRDefault="000C28B9" w:rsidP="000C28B9">
      <w:pPr>
        <w:jc w:val="center"/>
        <w:rPr>
          <w:b/>
          <w:sz w:val="28"/>
          <w:szCs w:val="28"/>
        </w:rPr>
      </w:pPr>
      <w:r w:rsidRPr="00126489">
        <w:rPr>
          <w:b/>
          <w:sz w:val="28"/>
          <w:szCs w:val="28"/>
        </w:rPr>
        <w:t>МКУ КДИЦ «</w:t>
      </w:r>
      <w:proofErr w:type="spellStart"/>
      <w:r w:rsidRPr="00126489">
        <w:rPr>
          <w:b/>
          <w:sz w:val="28"/>
          <w:szCs w:val="28"/>
        </w:rPr>
        <w:t>Селяночка</w:t>
      </w:r>
      <w:proofErr w:type="spellEnd"/>
      <w:r w:rsidRPr="00126489">
        <w:rPr>
          <w:b/>
          <w:sz w:val="28"/>
          <w:szCs w:val="28"/>
        </w:rPr>
        <w:t>»</w:t>
      </w:r>
      <w:r w:rsidR="00791AAD">
        <w:rPr>
          <w:b/>
          <w:sz w:val="28"/>
          <w:szCs w:val="28"/>
        </w:rPr>
        <w:t>, находящегося в ведении</w:t>
      </w:r>
      <w:r w:rsidRPr="00126489">
        <w:rPr>
          <w:b/>
          <w:sz w:val="28"/>
          <w:szCs w:val="28"/>
        </w:rPr>
        <w:t xml:space="preserve"> администрации </w:t>
      </w:r>
    </w:p>
    <w:p w:rsidR="00734CE2" w:rsidRPr="00126489" w:rsidRDefault="000C28B9" w:rsidP="000C28B9">
      <w:pPr>
        <w:jc w:val="center"/>
        <w:rPr>
          <w:b/>
          <w:sz w:val="28"/>
          <w:szCs w:val="28"/>
        </w:rPr>
      </w:pPr>
      <w:r w:rsidRPr="00126489">
        <w:rPr>
          <w:b/>
          <w:sz w:val="28"/>
          <w:szCs w:val="28"/>
        </w:rPr>
        <w:t>Криволукского муниципального образования</w:t>
      </w:r>
      <w:r w:rsidR="007A3A64" w:rsidRPr="00126489">
        <w:rPr>
          <w:b/>
          <w:sz w:val="28"/>
          <w:szCs w:val="28"/>
        </w:rPr>
        <w:t xml:space="preserve"> </w:t>
      </w:r>
      <w:bookmarkStart w:id="0" w:name="sub_555"/>
    </w:p>
    <w:p w:rsidR="00825AF6" w:rsidRPr="00126489" w:rsidRDefault="00825AF6" w:rsidP="000C28B9">
      <w:pPr>
        <w:jc w:val="center"/>
        <w:rPr>
          <w:b/>
          <w:sz w:val="28"/>
          <w:szCs w:val="28"/>
        </w:rPr>
      </w:pPr>
    </w:p>
    <w:p w:rsidR="00825AF6" w:rsidRPr="000C28B9" w:rsidRDefault="00825AF6" w:rsidP="000C28B9">
      <w:pPr>
        <w:jc w:val="center"/>
        <w:rPr>
          <w:b/>
        </w:rPr>
      </w:pPr>
    </w:p>
    <w:p w:rsidR="00734CE2" w:rsidRPr="00343169" w:rsidRDefault="000C28B9" w:rsidP="00343169">
      <w:pPr>
        <w:ind w:firstLine="567"/>
        <w:jc w:val="both"/>
      </w:pPr>
      <w:proofErr w:type="gramStart"/>
      <w:r w:rsidRPr="00343169">
        <w:rPr>
          <w:bCs/>
        </w:rPr>
        <w:t>На основании Федерального закона от 6 октября 2003 года № 131-ФЗ «Об</w:t>
      </w:r>
      <w:r w:rsidR="00343169" w:rsidRPr="00343169">
        <w:rPr>
          <w:bCs/>
        </w:rPr>
        <w:t xml:space="preserve"> </w:t>
      </w:r>
      <w:r w:rsidRPr="00343169">
        <w:rPr>
          <w:bCs/>
        </w:rPr>
        <w:t xml:space="preserve">общих принципах организации местного самоуправления в Российской Федерации», </w:t>
      </w:r>
      <w:r w:rsidRPr="00343169">
        <w:t>в</w:t>
      </w:r>
      <w:r w:rsidR="00825AF6" w:rsidRPr="00343169">
        <w:t xml:space="preserve"> </w:t>
      </w:r>
      <w:r w:rsidR="003C141B" w:rsidRPr="00343169">
        <w:t xml:space="preserve">целях обеспечения зависимости заработной платы каждого работника </w:t>
      </w:r>
      <w:r w:rsidRPr="00343169">
        <w:t>муниципального казенно учреждения</w:t>
      </w:r>
      <w:r w:rsidR="001E2454" w:rsidRPr="00343169">
        <w:t xml:space="preserve"> </w:t>
      </w:r>
      <w:r w:rsidR="003C141B" w:rsidRPr="00343169">
        <w:t>от его квалификации, сложности выполняемой работы, количества и качества затраченного труда, в соответствии с</w:t>
      </w:r>
      <w:r w:rsidR="00532351" w:rsidRPr="00343169">
        <w:t xml:space="preserve"> </w:t>
      </w:r>
      <w:r w:rsidRPr="00343169">
        <w:t>приказом министерства культуры и архивов Иркутской области 28 апреля 2017</w:t>
      </w:r>
      <w:r w:rsidR="00532351" w:rsidRPr="00343169">
        <w:t xml:space="preserve"> года</w:t>
      </w:r>
      <w:r w:rsidR="00AE1933" w:rsidRPr="00343169">
        <w:t xml:space="preserve"> </w:t>
      </w:r>
      <w:r w:rsidRPr="00343169">
        <w:t xml:space="preserve">№ 22-мпр </w:t>
      </w:r>
      <w:r w:rsidR="00AE1933" w:rsidRPr="00343169">
        <w:t>«Об утверждении пример</w:t>
      </w:r>
      <w:r w:rsidR="00343169" w:rsidRPr="00343169">
        <w:t>ного Положения</w:t>
      </w:r>
      <w:proofErr w:type="gramEnd"/>
      <w:r w:rsidR="00343169" w:rsidRPr="00343169">
        <w:t xml:space="preserve"> об оплате труда </w:t>
      </w:r>
      <w:r w:rsidR="00AE1933" w:rsidRPr="00343169">
        <w:t xml:space="preserve">работников </w:t>
      </w:r>
      <w:r w:rsidRPr="00343169">
        <w:t>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</w:t>
      </w:r>
      <w:r w:rsidR="00AE1933" w:rsidRPr="00343169">
        <w:t xml:space="preserve"> финансируемых из бюджета </w:t>
      </w:r>
      <w:r w:rsidRPr="00343169">
        <w:t>Криволукского муниципального образования</w:t>
      </w:r>
      <w:r w:rsidR="00AE1933" w:rsidRPr="00343169">
        <w:t xml:space="preserve"> </w:t>
      </w:r>
    </w:p>
    <w:p w:rsidR="00734CE2" w:rsidRDefault="00734CE2" w:rsidP="00AE1933">
      <w:pPr>
        <w:jc w:val="both"/>
      </w:pPr>
    </w:p>
    <w:p w:rsidR="00734CE2" w:rsidRDefault="00734CE2" w:rsidP="00AE1933">
      <w:pPr>
        <w:jc w:val="both"/>
      </w:pPr>
    </w:p>
    <w:p w:rsidR="00734CE2" w:rsidRDefault="000C28B9" w:rsidP="00734CE2">
      <w:pPr>
        <w:jc w:val="center"/>
      </w:pPr>
      <w:r>
        <w:t>ПОСТАНОВЛЯЮ:</w:t>
      </w:r>
    </w:p>
    <w:p w:rsidR="00634CD2" w:rsidRPr="00634CD2" w:rsidRDefault="00AE1933" w:rsidP="00734CE2">
      <w:pPr>
        <w:jc w:val="center"/>
        <w:rPr>
          <w:color w:val="000000"/>
        </w:rPr>
      </w:pPr>
      <w:r>
        <w:t>:</w:t>
      </w:r>
    </w:p>
    <w:p w:rsidR="005076FF" w:rsidRPr="005076FF" w:rsidRDefault="00AE1933" w:rsidP="005076FF">
      <w:pPr>
        <w:ind w:firstLine="567"/>
        <w:jc w:val="both"/>
      </w:pPr>
      <w:r w:rsidRPr="005076FF">
        <w:rPr>
          <w:color w:val="000000"/>
        </w:rPr>
        <w:t xml:space="preserve">  </w:t>
      </w:r>
      <w:r w:rsidR="005076FF" w:rsidRPr="005076FF">
        <w:rPr>
          <w:color w:val="000000"/>
        </w:rPr>
        <w:t xml:space="preserve">1. </w:t>
      </w:r>
      <w:r w:rsidR="00C31CC7" w:rsidRPr="005076FF">
        <w:t xml:space="preserve">Утвердить </w:t>
      </w:r>
      <w:r w:rsidR="005076FF" w:rsidRPr="005076FF">
        <w:t>Положения об оплате труда работников МКУ КДИЦ «</w:t>
      </w:r>
      <w:proofErr w:type="spellStart"/>
      <w:r w:rsidR="005076FF" w:rsidRPr="005076FF">
        <w:t>Селяночка</w:t>
      </w:r>
      <w:proofErr w:type="spellEnd"/>
      <w:r w:rsidR="005076FF" w:rsidRPr="005076FF">
        <w:t>» администрации Криволукского муниципального образования</w:t>
      </w:r>
      <w:r w:rsidR="005076FF">
        <w:t>.</w:t>
      </w:r>
      <w:r w:rsidR="005076FF" w:rsidRPr="005076FF">
        <w:t xml:space="preserve"> </w:t>
      </w:r>
    </w:p>
    <w:p w:rsidR="005076FF" w:rsidRDefault="00C36D9C" w:rsidP="005076FF">
      <w:pPr>
        <w:ind w:firstLine="567"/>
        <w:jc w:val="both"/>
        <w:rPr>
          <w:color w:val="000000"/>
        </w:rPr>
      </w:pPr>
      <w:r>
        <w:tab/>
      </w:r>
      <w:bookmarkStart w:id="1" w:name="sub_9991"/>
      <w:bookmarkEnd w:id="0"/>
      <w:r w:rsidR="005076FF">
        <w:t xml:space="preserve">2. </w:t>
      </w:r>
      <w:proofErr w:type="gramStart"/>
      <w:r w:rsidR="005076FF">
        <w:t>Разместить</w:t>
      </w:r>
      <w:proofErr w:type="gramEnd"/>
      <w:r w:rsidR="005076FF">
        <w:t xml:space="preserve"> н</w:t>
      </w:r>
      <w:r w:rsidR="005076FF" w:rsidRPr="00D772AD">
        <w:rPr>
          <w:color w:val="000000"/>
        </w:rPr>
        <w:t xml:space="preserve">астоящее постановление </w:t>
      </w:r>
      <w:r w:rsidR="005076FF">
        <w:rPr>
          <w:color w:val="000000"/>
        </w:rPr>
        <w:t>на официальном</w:t>
      </w:r>
      <w:r w:rsidR="005076FF" w:rsidRPr="00D772AD">
        <w:rPr>
          <w:color w:val="000000"/>
        </w:rPr>
        <w:t xml:space="preserve"> сайте Криволукского  муниципальн</w:t>
      </w:r>
      <w:r w:rsidR="005076FF">
        <w:rPr>
          <w:color w:val="000000"/>
        </w:rPr>
        <w:t xml:space="preserve">ого образования в сети Интернет, </w:t>
      </w:r>
      <w:r w:rsidR="005076FF" w:rsidRPr="00D772AD">
        <w:rPr>
          <w:color w:val="000000"/>
        </w:rPr>
        <w:t>опубликованию в газете «Вестник</w:t>
      </w:r>
      <w:r w:rsidR="005076FF">
        <w:rPr>
          <w:color w:val="000000"/>
        </w:rPr>
        <w:t xml:space="preserve"> Криволукского МО».</w:t>
      </w:r>
    </w:p>
    <w:p w:rsidR="005076FF" w:rsidRDefault="00343169" w:rsidP="005076F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5076FF">
        <w:rPr>
          <w:color w:val="000000"/>
        </w:rPr>
        <w:t>3. Настоящее постановление вступает в силу с момента его подписания.</w:t>
      </w:r>
    </w:p>
    <w:p w:rsidR="005076FF" w:rsidRPr="00CC7CEB" w:rsidRDefault="00343169" w:rsidP="005076F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5076FF">
        <w:rPr>
          <w:color w:val="000000"/>
        </w:rPr>
        <w:t>4</w:t>
      </w:r>
      <w:r w:rsidR="005076FF" w:rsidRPr="00D772AD">
        <w:t xml:space="preserve">. </w:t>
      </w:r>
      <w:proofErr w:type="gramStart"/>
      <w:r w:rsidR="005076FF" w:rsidRPr="00D772AD">
        <w:t>Контроль за</w:t>
      </w:r>
      <w:proofErr w:type="gramEnd"/>
      <w:r w:rsidR="005076FF" w:rsidRPr="00D772AD">
        <w:t xml:space="preserve"> исполнением настоящего постановления оставляю за собой.</w:t>
      </w:r>
    </w:p>
    <w:p w:rsidR="005076FF" w:rsidRDefault="005076FF" w:rsidP="005076FF">
      <w:pPr>
        <w:tabs>
          <w:tab w:val="left" w:pos="930"/>
        </w:tabs>
      </w:pPr>
      <w:r w:rsidRPr="00D772AD">
        <w:tab/>
      </w:r>
    </w:p>
    <w:p w:rsidR="005076FF" w:rsidRPr="00D772AD" w:rsidRDefault="005076FF" w:rsidP="005076FF">
      <w:pPr>
        <w:keepNext/>
        <w:keepLines/>
        <w:autoSpaceDE w:val="0"/>
        <w:autoSpaceDN w:val="0"/>
        <w:adjustRightInd w:val="0"/>
        <w:jc w:val="both"/>
      </w:pPr>
    </w:p>
    <w:p w:rsidR="005076FF" w:rsidRPr="00D772AD" w:rsidRDefault="005076FF" w:rsidP="005076FF">
      <w:pPr>
        <w:keepNext/>
        <w:keepLines/>
        <w:autoSpaceDE w:val="0"/>
        <w:autoSpaceDN w:val="0"/>
        <w:adjustRightInd w:val="0"/>
        <w:ind w:firstLine="709"/>
        <w:jc w:val="both"/>
      </w:pPr>
    </w:p>
    <w:p w:rsidR="005076FF" w:rsidRPr="00D772AD" w:rsidRDefault="005076FF" w:rsidP="005076FF">
      <w:pPr>
        <w:keepNext/>
        <w:keepLines/>
        <w:autoSpaceDE w:val="0"/>
        <w:autoSpaceDN w:val="0"/>
        <w:adjustRightInd w:val="0"/>
        <w:ind w:firstLine="709"/>
        <w:jc w:val="both"/>
      </w:pPr>
      <w:r>
        <w:t>Глава</w:t>
      </w:r>
      <w:r w:rsidRPr="00D772AD">
        <w:t xml:space="preserve"> Криволукского </w:t>
      </w:r>
    </w:p>
    <w:p w:rsidR="005076FF" w:rsidRPr="00D772AD" w:rsidRDefault="005076FF" w:rsidP="005076FF">
      <w:pPr>
        <w:keepNext/>
        <w:keepLines/>
        <w:autoSpaceDE w:val="0"/>
        <w:autoSpaceDN w:val="0"/>
        <w:adjustRightInd w:val="0"/>
        <w:ind w:firstLine="709"/>
        <w:jc w:val="both"/>
      </w:pPr>
      <w:r w:rsidRPr="00D772AD">
        <w:t>муниципального образования</w:t>
      </w:r>
      <w:r>
        <w:t>:</w:t>
      </w:r>
      <w:r w:rsidR="00791AAD">
        <w:t xml:space="preserve">          </w:t>
      </w:r>
      <w:r w:rsidR="00791AAD">
        <w:tab/>
      </w:r>
      <w:r w:rsidR="00791AAD">
        <w:tab/>
        <w:t xml:space="preserve">                                  </w:t>
      </w:r>
      <w:proofErr w:type="spellStart"/>
      <w:r>
        <w:t>В.И.Хорошева</w:t>
      </w:r>
      <w:proofErr w:type="spellEnd"/>
    </w:p>
    <w:p w:rsidR="00734CE2" w:rsidRDefault="00734CE2" w:rsidP="004E3088">
      <w:pPr>
        <w:jc w:val="both"/>
        <w:rPr>
          <w:sz w:val="20"/>
          <w:szCs w:val="20"/>
        </w:rPr>
      </w:pPr>
    </w:p>
    <w:p w:rsidR="00734CE2" w:rsidRDefault="00734CE2" w:rsidP="008E365E">
      <w:pPr>
        <w:rPr>
          <w:sz w:val="20"/>
          <w:szCs w:val="20"/>
        </w:rPr>
      </w:pPr>
    </w:p>
    <w:p w:rsidR="00734CE2" w:rsidRDefault="00734CE2" w:rsidP="008E365E">
      <w:pPr>
        <w:rPr>
          <w:sz w:val="20"/>
          <w:szCs w:val="20"/>
        </w:rPr>
      </w:pPr>
    </w:p>
    <w:p w:rsidR="00734CE2" w:rsidRDefault="00734CE2" w:rsidP="008E365E">
      <w:pPr>
        <w:rPr>
          <w:sz w:val="20"/>
          <w:szCs w:val="20"/>
        </w:rPr>
      </w:pPr>
    </w:p>
    <w:p w:rsidR="00734CE2" w:rsidRDefault="00734CE2" w:rsidP="008E365E">
      <w:pPr>
        <w:rPr>
          <w:sz w:val="20"/>
          <w:szCs w:val="20"/>
        </w:rPr>
      </w:pPr>
    </w:p>
    <w:p w:rsidR="00734CE2" w:rsidRDefault="00734CE2" w:rsidP="008E365E">
      <w:pPr>
        <w:rPr>
          <w:sz w:val="20"/>
          <w:szCs w:val="20"/>
        </w:rPr>
      </w:pPr>
    </w:p>
    <w:p w:rsidR="005076FF" w:rsidRDefault="005076FF" w:rsidP="007D00B6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343169" w:rsidRPr="00343169" w:rsidRDefault="00343169" w:rsidP="00343169"/>
    <w:p w:rsidR="005076FF" w:rsidRDefault="005076FF" w:rsidP="007D00B6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9356" w:type="dxa"/>
        <w:tblInd w:w="108" w:type="dxa"/>
        <w:tblBorders>
          <w:insideH w:val="single" w:sz="4" w:space="0" w:color="auto"/>
        </w:tblBorders>
        <w:tblLook w:val="04A0"/>
      </w:tblPr>
      <w:tblGrid>
        <w:gridCol w:w="4789"/>
        <w:gridCol w:w="4567"/>
      </w:tblGrid>
      <w:tr w:rsidR="005076FF" w:rsidRPr="009237D4" w:rsidTr="00791AAD">
        <w:tc>
          <w:tcPr>
            <w:tcW w:w="4789" w:type="dxa"/>
          </w:tcPr>
          <w:p w:rsidR="00791AAD" w:rsidRPr="009237D4" w:rsidRDefault="00791AAD" w:rsidP="00791AAD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237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Утверждаю:</w:t>
            </w:r>
          </w:p>
          <w:p w:rsidR="005076FF" w:rsidRDefault="005076FF" w:rsidP="009237D4">
            <w:pPr>
              <w:spacing w:line="276" w:lineRule="auto"/>
              <w:jc w:val="both"/>
            </w:pPr>
            <w:r>
              <w:t xml:space="preserve">Глава администрации </w:t>
            </w:r>
          </w:p>
          <w:p w:rsidR="005076FF" w:rsidRDefault="005076FF" w:rsidP="009237D4">
            <w:pPr>
              <w:spacing w:line="276" w:lineRule="auto"/>
              <w:jc w:val="both"/>
            </w:pPr>
            <w:r>
              <w:t>Криволукского МО:</w:t>
            </w:r>
          </w:p>
          <w:p w:rsidR="005076FF" w:rsidRDefault="005076FF" w:rsidP="009237D4">
            <w:pPr>
              <w:spacing w:line="276" w:lineRule="auto"/>
              <w:jc w:val="both"/>
            </w:pPr>
            <w:r>
              <w:t xml:space="preserve">__________________ </w:t>
            </w:r>
            <w:proofErr w:type="spellStart"/>
            <w:r>
              <w:t>В.И.Хорошева</w:t>
            </w:r>
            <w:proofErr w:type="spellEnd"/>
          </w:p>
          <w:p w:rsidR="005076FF" w:rsidRPr="005076FF" w:rsidRDefault="00791AAD" w:rsidP="009237D4">
            <w:pPr>
              <w:spacing w:line="276" w:lineRule="auto"/>
              <w:jc w:val="both"/>
            </w:pPr>
            <w:r>
              <w:t>«____» _____________</w:t>
            </w:r>
            <w:r w:rsidR="00343169">
              <w:t xml:space="preserve"> 2022</w:t>
            </w:r>
            <w:r w:rsidR="005076FF">
              <w:t>г.</w:t>
            </w:r>
          </w:p>
        </w:tc>
        <w:tc>
          <w:tcPr>
            <w:tcW w:w="4567" w:type="dxa"/>
          </w:tcPr>
          <w:p w:rsidR="00791AAD" w:rsidRPr="009237D4" w:rsidRDefault="00791AAD" w:rsidP="00791AAD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237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Согласовано:</w:t>
            </w:r>
          </w:p>
          <w:p w:rsidR="005076FF" w:rsidRPr="009237D4" w:rsidRDefault="005076FF" w:rsidP="009237D4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237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Директор МКУ КДИЦ «</w:t>
            </w:r>
            <w:proofErr w:type="spellStart"/>
            <w:r w:rsidRPr="009237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Селяночка</w:t>
            </w:r>
            <w:proofErr w:type="spellEnd"/>
            <w:r w:rsidRPr="009237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»:</w:t>
            </w:r>
          </w:p>
          <w:p w:rsidR="00791AAD" w:rsidRDefault="00791AAD" w:rsidP="009237D4">
            <w:pPr>
              <w:spacing w:line="276" w:lineRule="auto"/>
              <w:jc w:val="both"/>
            </w:pPr>
          </w:p>
          <w:p w:rsidR="005076FF" w:rsidRDefault="005076FF" w:rsidP="009237D4">
            <w:pPr>
              <w:spacing w:line="276" w:lineRule="auto"/>
              <w:jc w:val="both"/>
            </w:pPr>
            <w:r>
              <w:t xml:space="preserve">________________          </w:t>
            </w:r>
            <w:proofErr w:type="spellStart"/>
            <w:r>
              <w:t>Г.Е.Болотова</w:t>
            </w:r>
            <w:proofErr w:type="spellEnd"/>
          </w:p>
          <w:p w:rsidR="005076FF" w:rsidRPr="005076FF" w:rsidRDefault="00791AAD" w:rsidP="00791AAD">
            <w:pPr>
              <w:spacing w:line="276" w:lineRule="auto"/>
              <w:ind w:right="-460"/>
              <w:jc w:val="both"/>
            </w:pPr>
            <w:r>
              <w:t>«____» _____________</w:t>
            </w:r>
            <w:r w:rsidR="00343169">
              <w:t xml:space="preserve"> 2022</w:t>
            </w:r>
            <w:r w:rsidR="005076FF">
              <w:t>г.</w:t>
            </w:r>
          </w:p>
        </w:tc>
      </w:tr>
    </w:tbl>
    <w:p w:rsidR="007D00B6" w:rsidRPr="00594425" w:rsidRDefault="007D00B6" w:rsidP="005076FF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94425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</w:t>
      </w:r>
      <w:r w:rsidR="0060495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7D00B6" w:rsidRPr="005076FF" w:rsidRDefault="000A388A" w:rsidP="005076FF">
      <w:pPr>
        <w:jc w:val="both"/>
      </w:pPr>
      <w:r>
        <w:t xml:space="preserve">                  </w:t>
      </w:r>
      <w:r w:rsidR="007D00B6">
        <w:t xml:space="preserve">                                          </w:t>
      </w:r>
      <w:r w:rsidR="00604958">
        <w:t xml:space="preserve">                     </w:t>
      </w:r>
    </w:p>
    <w:p w:rsidR="007D00B6" w:rsidRDefault="007D00B6" w:rsidP="008E365E">
      <w:pPr>
        <w:rPr>
          <w:sz w:val="20"/>
          <w:szCs w:val="20"/>
        </w:rPr>
      </w:pPr>
    </w:p>
    <w:p w:rsidR="00FD395D" w:rsidRPr="00FD395D" w:rsidRDefault="00FD395D" w:rsidP="007D00B6">
      <w:pPr>
        <w:jc w:val="center"/>
        <w:rPr>
          <w:b/>
          <w:sz w:val="28"/>
          <w:szCs w:val="28"/>
        </w:rPr>
      </w:pPr>
      <w:r w:rsidRPr="00FD395D">
        <w:rPr>
          <w:b/>
          <w:sz w:val="28"/>
          <w:szCs w:val="28"/>
        </w:rPr>
        <w:t>Положение об оплате труда работников</w:t>
      </w:r>
    </w:p>
    <w:p w:rsidR="00791AAD" w:rsidRDefault="005076FF" w:rsidP="00454944">
      <w:pPr>
        <w:jc w:val="center"/>
        <w:rPr>
          <w:b/>
        </w:rPr>
      </w:pPr>
      <w:r>
        <w:rPr>
          <w:b/>
        </w:rPr>
        <w:t>МКУ КДИЦ «</w:t>
      </w:r>
      <w:proofErr w:type="spellStart"/>
      <w:r>
        <w:rPr>
          <w:b/>
        </w:rPr>
        <w:t>Селяночка</w:t>
      </w:r>
      <w:proofErr w:type="spellEnd"/>
      <w:r>
        <w:rPr>
          <w:b/>
        </w:rPr>
        <w:t>»</w:t>
      </w:r>
      <w:r w:rsidR="00791AAD">
        <w:rPr>
          <w:b/>
        </w:rPr>
        <w:t xml:space="preserve">, находящегося в ведении </w:t>
      </w:r>
    </w:p>
    <w:p w:rsidR="001E2454" w:rsidRPr="001E2454" w:rsidRDefault="00791AAD" w:rsidP="00454944">
      <w:pPr>
        <w:jc w:val="center"/>
        <w:rPr>
          <w:b/>
        </w:rPr>
      </w:pPr>
      <w:r>
        <w:rPr>
          <w:b/>
        </w:rPr>
        <w:t>администрации Криволукского муниципального образования</w:t>
      </w:r>
    </w:p>
    <w:p w:rsidR="001E2454" w:rsidRPr="001E2454" w:rsidRDefault="001E2454" w:rsidP="00454944">
      <w:pPr>
        <w:jc w:val="center"/>
        <w:rPr>
          <w:b/>
        </w:rPr>
      </w:pPr>
    </w:p>
    <w:p w:rsidR="00BC034A" w:rsidRPr="00EC4814" w:rsidRDefault="00EC4814" w:rsidP="00454944">
      <w:pPr>
        <w:jc w:val="center"/>
      </w:pPr>
      <w:r>
        <w:rPr>
          <w:b/>
        </w:rPr>
        <w:t>1.</w:t>
      </w:r>
      <w:r w:rsidRPr="00EC4814">
        <w:rPr>
          <w:b/>
        </w:rPr>
        <w:t>Общие положения</w:t>
      </w:r>
    </w:p>
    <w:bookmarkEnd w:id="1"/>
    <w:p w:rsidR="007D00B6" w:rsidRDefault="007D00B6" w:rsidP="004E3887">
      <w:pPr>
        <w:jc w:val="both"/>
      </w:pPr>
      <w:proofErr w:type="gramStart"/>
      <w:r w:rsidRPr="00FD395D">
        <w:t>1.</w:t>
      </w:r>
      <w:r>
        <w:t xml:space="preserve">1.Настоящее </w:t>
      </w:r>
      <w:r w:rsidRPr="00FD395D">
        <w:t xml:space="preserve">Положение об оплате труда работников </w:t>
      </w:r>
      <w:r>
        <w:t xml:space="preserve">муниципального учреждения </w:t>
      </w:r>
      <w:r w:rsidR="004E3887">
        <w:t xml:space="preserve">культуры </w:t>
      </w:r>
      <w:r w:rsidR="005076FF">
        <w:t>МКУ КДИЦ «</w:t>
      </w:r>
      <w:proofErr w:type="spellStart"/>
      <w:r w:rsidR="005076FF">
        <w:t>Селяночка</w:t>
      </w:r>
      <w:proofErr w:type="spellEnd"/>
      <w:r w:rsidR="005076FF">
        <w:t xml:space="preserve">» </w:t>
      </w:r>
      <w:r>
        <w:t>(далее Полож</w:t>
      </w:r>
      <w:r w:rsidR="005076FF">
        <w:t>ение) разработано</w:t>
      </w:r>
      <w:r>
        <w:t xml:space="preserve"> </w:t>
      </w:r>
      <w:r w:rsidR="005076FF">
        <w:t xml:space="preserve">в соответствии с приказом министерства культуры и архивов Иркутской </w:t>
      </w:r>
      <w:r w:rsidR="005076FF" w:rsidRPr="005076FF">
        <w:t xml:space="preserve">области 28 апреля 2017 года  № 22-мпр «Об утверждении примерного Положения об оплате труда 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</w:t>
      </w:r>
      <w:r>
        <w:t xml:space="preserve"> и иными нормативными правовыми актами</w:t>
      </w:r>
      <w:proofErr w:type="gramEnd"/>
      <w:r>
        <w:t xml:space="preserve"> действующего законодательства</w:t>
      </w:r>
      <w:r w:rsidRPr="00FD395D">
        <w:t>.</w:t>
      </w:r>
    </w:p>
    <w:p w:rsidR="007D00B6" w:rsidRDefault="007D00B6" w:rsidP="004E3887">
      <w:pPr>
        <w:jc w:val="both"/>
      </w:pPr>
      <w:r>
        <w:t>1.2.Действие настоящего Положения применяется при определении оплаты труда и распространяется на работников</w:t>
      </w:r>
      <w:r w:rsidR="000A388A">
        <w:t xml:space="preserve"> </w:t>
      </w:r>
      <w:r w:rsidR="004E3887">
        <w:t>»</w:t>
      </w:r>
      <w:r w:rsidR="005B34C5">
        <w:t xml:space="preserve"> </w:t>
      </w:r>
      <w:r>
        <w:t>(далее–Учреждение)</w:t>
      </w:r>
      <w:r w:rsidR="00C36D9C">
        <w:t>.</w:t>
      </w:r>
    </w:p>
    <w:p w:rsidR="007D00B6" w:rsidRPr="00FD395D" w:rsidRDefault="007D00B6" w:rsidP="004E3887">
      <w:pPr>
        <w:jc w:val="both"/>
      </w:pPr>
      <w:r>
        <w:t>1.3.</w:t>
      </w:r>
      <w:r w:rsidRPr="00FD395D">
        <w:t>Условия оплаты труда работников</w:t>
      </w:r>
      <w:r>
        <w:t xml:space="preserve"> муниципального </w:t>
      </w:r>
      <w:r w:rsidR="000A388A">
        <w:t>учреждени</w:t>
      </w:r>
      <w:r w:rsidR="00A75559">
        <w:t>и</w:t>
      </w:r>
      <w:r w:rsidR="000A388A">
        <w:t xml:space="preserve"> </w:t>
      </w:r>
      <w:r w:rsidR="004E3887">
        <w:t xml:space="preserve">культуры </w:t>
      </w:r>
      <w:r w:rsidR="005076FF">
        <w:t>МКУ КДИЦ «</w:t>
      </w:r>
      <w:proofErr w:type="spellStart"/>
      <w:r w:rsidR="005076FF">
        <w:t>Селяночка</w:t>
      </w:r>
      <w:proofErr w:type="spellEnd"/>
      <w:r w:rsidR="005076FF">
        <w:t xml:space="preserve">» </w:t>
      </w:r>
      <w:r w:rsidRPr="00FD395D">
        <w:t xml:space="preserve">(далее </w:t>
      </w:r>
      <w:r>
        <w:t>–</w:t>
      </w:r>
      <w:r w:rsidRPr="00FD395D">
        <w:t xml:space="preserve"> работники</w:t>
      </w:r>
      <w:r>
        <w:t>)</w:t>
      </w:r>
      <w:r w:rsidRPr="00FD395D">
        <w:t xml:space="preserve"> указываются в трудовых договорах, заключаемых с работниками работодателем в соответствии с трудовым законодательством, иными нормативными правовыми актами, содержащими нормы трудового права, локальными но</w:t>
      </w:r>
      <w:r>
        <w:t>рмативными актами, коллективным договорам</w:t>
      </w:r>
      <w:r w:rsidRPr="00FD395D">
        <w:t xml:space="preserve">. </w:t>
      </w:r>
    </w:p>
    <w:p w:rsidR="007D00B6" w:rsidRPr="00FD395D" w:rsidRDefault="007D00B6" w:rsidP="007D00B6">
      <w:pPr>
        <w:ind w:firstLine="284"/>
        <w:jc w:val="both"/>
      </w:pPr>
      <w:r>
        <w:t>1.4</w:t>
      </w:r>
      <w:r w:rsidRPr="00FD395D">
        <w:t>. Оплата труда работников, работающих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7D00B6" w:rsidRDefault="007D00B6" w:rsidP="007D00B6">
      <w:pPr>
        <w:ind w:firstLine="284"/>
        <w:jc w:val="both"/>
      </w:pPr>
      <w:r w:rsidRPr="00A30415">
        <w:t>1.5. Размер месячной заработной платы работника, полностью отработавш</w:t>
      </w:r>
      <w:r w:rsidR="005B34C5">
        <w:t xml:space="preserve">его норму часов и выполнившего </w:t>
      </w:r>
      <w:r w:rsidRPr="00A30415">
        <w:t xml:space="preserve">нормы труда (трудовые  </w:t>
      </w:r>
      <w:r w:rsidR="005B34C5">
        <w:t>обязанности) не может быть ниже</w:t>
      </w:r>
      <w:r w:rsidRPr="00A30415">
        <w:t xml:space="preserve"> минимального </w:t>
      </w:r>
      <w:proofErr w:type="gramStart"/>
      <w:r w:rsidRPr="00A30415">
        <w:t>размера оплаты труда</w:t>
      </w:r>
      <w:proofErr w:type="gramEnd"/>
      <w:r w:rsidRPr="00A30415">
        <w:t xml:space="preserve">, установленного в соответствии </w:t>
      </w:r>
      <w:r>
        <w:t xml:space="preserve">с Трудовым Кодексом РФ </w:t>
      </w:r>
      <w:r w:rsidRPr="00A30415">
        <w:t xml:space="preserve">и региональным соглашением о минимальной заработной плате </w:t>
      </w:r>
      <w:r>
        <w:t xml:space="preserve">в </w:t>
      </w:r>
      <w:r w:rsidRPr="00A30415">
        <w:t>Иркутской области.</w:t>
      </w:r>
    </w:p>
    <w:p w:rsidR="007D00B6" w:rsidRDefault="007D00B6" w:rsidP="007D00B6">
      <w:pPr>
        <w:ind w:firstLine="284"/>
        <w:jc w:val="both"/>
      </w:pPr>
      <w:r>
        <w:t>1.6</w:t>
      </w:r>
      <w:r w:rsidRPr="00FD395D">
        <w:t>.</w:t>
      </w:r>
      <w:r>
        <w:t xml:space="preserve">Финансирование Учреждения осуществляется в пределах средств, предусмотренных в бюджете </w:t>
      </w:r>
      <w:r w:rsidR="000A388A" w:rsidRPr="005076FF">
        <w:t>Криволукского сельского поселения</w:t>
      </w:r>
      <w:r w:rsidR="000A388A">
        <w:t xml:space="preserve"> </w:t>
      </w:r>
      <w:r>
        <w:t>на соответствующий финансовый год.</w:t>
      </w:r>
    </w:p>
    <w:p w:rsidR="007D00B6" w:rsidRPr="00FD395D" w:rsidRDefault="007D00B6" w:rsidP="007D00B6">
      <w:pPr>
        <w:ind w:firstLine="708"/>
        <w:jc w:val="both"/>
      </w:pPr>
      <w:r>
        <w:t xml:space="preserve">Фонд оплаты труда Учреждения формируется на основании штатного расписания, согласованного с Учредителем, с учетом районного коэффициента и процентной надбавки к заработной плате, </w:t>
      </w:r>
      <w:proofErr w:type="gramStart"/>
      <w:r>
        <w:t>установленных</w:t>
      </w:r>
      <w:proofErr w:type="gramEnd"/>
      <w:r>
        <w:t xml:space="preserve"> законодательством Российской Федерации и Иркутской области.</w:t>
      </w:r>
    </w:p>
    <w:p w:rsidR="007D00B6" w:rsidRDefault="007D00B6" w:rsidP="007D00B6">
      <w:pPr>
        <w:ind w:firstLine="284"/>
        <w:jc w:val="both"/>
      </w:pPr>
      <w:r>
        <w:t>1.7.</w:t>
      </w:r>
      <w:r w:rsidRPr="006D616F">
        <w:t xml:space="preserve"> </w:t>
      </w:r>
      <w:r>
        <w:t>В Учреждении устанавливаются следующие выплаты работникам за их труд (заработная плата):</w:t>
      </w:r>
    </w:p>
    <w:p w:rsidR="007D00B6" w:rsidRDefault="007D00B6" w:rsidP="007D00B6">
      <w:pPr>
        <w:ind w:firstLine="720"/>
        <w:jc w:val="both"/>
      </w:pPr>
      <w:bookmarkStart w:id="2" w:name="sub_151"/>
      <w:r>
        <w:t>а) должностной оклад;</w:t>
      </w:r>
    </w:p>
    <w:p w:rsidR="007D00B6" w:rsidRDefault="007D00B6" w:rsidP="007D00B6">
      <w:pPr>
        <w:ind w:firstLine="720"/>
        <w:jc w:val="both"/>
      </w:pPr>
      <w:bookmarkStart w:id="3" w:name="sub_152"/>
      <w:bookmarkEnd w:id="2"/>
      <w:r>
        <w:t>б) выплаты стимулирующего характера;</w:t>
      </w:r>
    </w:p>
    <w:p w:rsidR="007D00B6" w:rsidRDefault="007D00B6" w:rsidP="007D00B6">
      <w:pPr>
        <w:ind w:firstLine="720"/>
        <w:jc w:val="both"/>
        <w:rPr>
          <w:b/>
          <w:color w:val="000000"/>
        </w:rPr>
      </w:pPr>
      <w:bookmarkStart w:id="4" w:name="sub_153"/>
      <w:bookmarkEnd w:id="3"/>
      <w:r>
        <w:t xml:space="preserve">в) выплаты компенсационного характера, предусмотренные </w:t>
      </w:r>
      <w:hyperlink r:id="rId6" w:history="1">
        <w:r w:rsidR="00791AAD">
          <w:rPr>
            <w:rStyle w:val="af"/>
            <w:b w:val="0"/>
            <w:color w:val="000000"/>
          </w:rPr>
          <w:t>Т</w:t>
        </w:r>
        <w:r w:rsidRPr="006D616F">
          <w:rPr>
            <w:rStyle w:val="af"/>
            <w:b w:val="0"/>
            <w:color w:val="000000"/>
          </w:rPr>
          <w:t>К</w:t>
        </w:r>
      </w:hyperlink>
      <w:r w:rsidRPr="006D616F">
        <w:rPr>
          <w:b/>
          <w:color w:val="000000"/>
        </w:rPr>
        <w:t xml:space="preserve"> </w:t>
      </w:r>
      <w:r w:rsidRPr="006D616F">
        <w:rPr>
          <w:color w:val="000000"/>
        </w:rPr>
        <w:t>РФ</w:t>
      </w:r>
      <w:r w:rsidRPr="006D616F">
        <w:rPr>
          <w:b/>
          <w:color w:val="000000"/>
        </w:rPr>
        <w:t>.</w:t>
      </w:r>
    </w:p>
    <w:p w:rsidR="007D00B6" w:rsidRPr="00240FEB" w:rsidRDefault="007D00B6" w:rsidP="007D00B6">
      <w:pPr>
        <w:ind w:firstLine="720"/>
        <w:jc w:val="both"/>
        <w:rPr>
          <w:color w:val="000000"/>
        </w:rPr>
      </w:pPr>
      <w:r w:rsidRPr="00240FEB">
        <w:rPr>
          <w:color w:val="000000"/>
        </w:rPr>
        <w:t>Размеры должностных окладов работников устанавливаются на основе отнесения занимаемых ими должностей к профессионально-квалификационным группам (группам должностей).</w:t>
      </w:r>
    </w:p>
    <w:p w:rsidR="007D00B6" w:rsidRDefault="007D00B6" w:rsidP="007D00B6">
      <w:pPr>
        <w:ind w:firstLine="284"/>
        <w:jc w:val="both"/>
      </w:pPr>
      <w:bookmarkStart w:id="5" w:name="sub_16"/>
      <w:bookmarkEnd w:id="4"/>
      <w:r>
        <w:lastRenderedPageBreak/>
        <w:t>1.8. В пределах средств бюджетной сметы Учреждения, выделенных на оплату труда, работникам может выплачиваться материальная помощь.</w:t>
      </w:r>
    </w:p>
    <w:p w:rsidR="007D00B6" w:rsidRDefault="007D00B6" w:rsidP="007D00B6">
      <w:pPr>
        <w:ind w:firstLine="284"/>
        <w:jc w:val="both"/>
      </w:pPr>
      <w:bookmarkStart w:id="6" w:name="sub_17"/>
      <w:bookmarkEnd w:id="5"/>
      <w:r>
        <w:t>1.9.Учреждение в пределах выделенных бюджетных ассигнований в соответствии с настоящим Положением определяют размеры компенсационных и стимулирующих выплат. Локальные нормативные акты, устанавливающие систему оплаты труда, принимаются работодателем с учетом мнения представительного органа работников.</w:t>
      </w:r>
    </w:p>
    <w:p w:rsidR="007D00B6" w:rsidRDefault="007D00B6" w:rsidP="007D00B6">
      <w:pPr>
        <w:ind w:firstLine="284"/>
        <w:jc w:val="both"/>
      </w:pPr>
      <w:r w:rsidRPr="00C74AC9">
        <w:t>1.10. Размеры компенсационных</w:t>
      </w:r>
      <w:r>
        <w:t xml:space="preserve"> и </w:t>
      </w:r>
      <w:r w:rsidRPr="00C74AC9">
        <w:t xml:space="preserve"> стимулирующих выпл</w:t>
      </w:r>
      <w:r w:rsidR="009140AD">
        <w:t>ат  устанавливаются</w:t>
      </w:r>
      <w:r w:rsidRPr="00C74AC9">
        <w:t xml:space="preserve">  в процентном отношении к окладу (должностному окладу).</w:t>
      </w:r>
    </w:p>
    <w:p w:rsidR="007D00B6" w:rsidRDefault="007D00B6" w:rsidP="007D00B6">
      <w:pPr>
        <w:ind w:firstLine="284"/>
        <w:jc w:val="both"/>
      </w:pPr>
      <w:bookmarkStart w:id="7" w:name="sub_18"/>
      <w:bookmarkEnd w:id="6"/>
      <w:r>
        <w:t>1.11.При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работодателем.</w:t>
      </w:r>
    </w:p>
    <w:bookmarkEnd w:id="7"/>
    <w:p w:rsidR="007D00B6" w:rsidRDefault="007D00B6" w:rsidP="007D00B6">
      <w:pPr>
        <w:ind w:firstLine="284"/>
        <w:jc w:val="both"/>
      </w:pPr>
      <w:r w:rsidRPr="00C74AC9">
        <w:t xml:space="preserve">1.12.Увеличение должностных окладов работников учреждения, осуществляется в порядке, размерах и сроки, предусмотренные для увеличения (индексации) окладов работников бюджетной сферы нормативными правовыми </w:t>
      </w:r>
      <w:r w:rsidR="00447585">
        <w:t>актами администрации Криволукского муниципального образования.</w:t>
      </w:r>
    </w:p>
    <w:p w:rsidR="00C36D9C" w:rsidRDefault="00C36D9C" w:rsidP="007D00B6">
      <w:pPr>
        <w:ind w:firstLine="708"/>
        <w:jc w:val="center"/>
        <w:rPr>
          <w:b/>
        </w:rPr>
      </w:pPr>
    </w:p>
    <w:p w:rsidR="007D00B6" w:rsidRDefault="007D00B6" w:rsidP="007D00B6">
      <w:pPr>
        <w:ind w:firstLine="708"/>
        <w:jc w:val="center"/>
      </w:pPr>
      <w:r w:rsidRPr="0013032F">
        <w:rPr>
          <w:b/>
        </w:rPr>
        <w:t xml:space="preserve">2. Основные условия оплаты труда работников </w:t>
      </w:r>
      <w:r w:rsidR="009140AD">
        <w:rPr>
          <w:b/>
        </w:rPr>
        <w:t>учреждения</w:t>
      </w:r>
    </w:p>
    <w:p w:rsidR="007D00B6" w:rsidRDefault="007D00B6" w:rsidP="007D00B6">
      <w:pPr>
        <w:ind w:firstLine="284"/>
        <w:jc w:val="both"/>
      </w:pPr>
      <w:bookmarkStart w:id="8" w:name="sub_21"/>
      <w:r>
        <w:t xml:space="preserve">2.1. Настоящий раздел определяет условия оплаты труда работников Учреждения, за исключением руководителя Учреждения. Размер должностного оклада работника Учреждения устанавливается 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и равен базовому должностному окладу по соответствующим профессиональным квалификационным группам ПКГ </w:t>
      </w:r>
      <w:r w:rsidRPr="0013032F">
        <w:rPr>
          <w:color w:val="000000"/>
        </w:rPr>
        <w:t>(</w:t>
      </w:r>
      <w:hyperlink w:anchor="sub_999101" w:history="1">
        <w:r w:rsidRPr="0013032F">
          <w:rPr>
            <w:rStyle w:val="af"/>
            <w:color w:val="000000"/>
          </w:rPr>
          <w:t>Приложение N 1</w:t>
        </w:r>
      </w:hyperlink>
      <w:r>
        <w:t>).</w:t>
      </w:r>
    </w:p>
    <w:p w:rsidR="007D00B6" w:rsidRPr="00303F27" w:rsidRDefault="007D00B6" w:rsidP="007D00B6">
      <w:pPr>
        <w:ind w:firstLine="284"/>
        <w:jc w:val="both"/>
      </w:pPr>
      <w:bookmarkStart w:id="9" w:name="sub_22"/>
      <w:bookmarkEnd w:id="8"/>
      <w:r>
        <w:t xml:space="preserve">2.2. </w:t>
      </w:r>
      <w:bookmarkEnd w:id="9"/>
      <w:proofErr w:type="gramStart"/>
      <w:r w:rsidRPr="00303F27">
        <w:t xml:space="preserve">Работникам </w:t>
      </w:r>
      <w:r>
        <w:t xml:space="preserve">Учреждения </w:t>
      </w:r>
      <w:r w:rsidRPr="00303F27">
        <w:t xml:space="preserve">к минимальному должностному окладу, с учетом отнесения должностей работников к соответствующим ПКГ, руководителем </w:t>
      </w:r>
      <w:r>
        <w:t>У</w:t>
      </w:r>
      <w:r w:rsidRPr="00303F27">
        <w:t>чреждения устанавливаются следующие повышающие коэффициенты к окладу:</w:t>
      </w:r>
      <w:proofErr w:type="gramEnd"/>
    </w:p>
    <w:p w:rsidR="007D00B6" w:rsidRPr="00303F27" w:rsidRDefault="007D00B6" w:rsidP="007D00B6">
      <w:pPr>
        <w:ind w:firstLine="708"/>
        <w:jc w:val="both"/>
      </w:pPr>
      <w:r w:rsidRPr="00303F27">
        <w:t>а)  за квалификационную категорию к окладу по занимаемой должности;</w:t>
      </w:r>
    </w:p>
    <w:p w:rsidR="007D00B6" w:rsidRPr="00303F27" w:rsidRDefault="007D00B6" w:rsidP="007D00B6">
      <w:pPr>
        <w:ind w:firstLine="708"/>
        <w:jc w:val="both"/>
      </w:pPr>
      <w:r w:rsidRPr="00303F27">
        <w:t>б) персональный повышающий коэффициент;</w:t>
      </w:r>
    </w:p>
    <w:p w:rsidR="007D00B6" w:rsidRPr="00303F27" w:rsidRDefault="007D00B6" w:rsidP="007D00B6">
      <w:pPr>
        <w:ind w:firstLine="708"/>
        <w:jc w:val="both"/>
      </w:pPr>
      <w:r w:rsidRPr="00303F27">
        <w:t>в) за ученую степень и наличие почетного звания;</w:t>
      </w:r>
    </w:p>
    <w:p w:rsidR="007D00B6" w:rsidRPr="00303F27" w:rsidRDefault="007D00B6" w:rsidP="007D00B6">
      <w:pPr>
        <w:jc w:val="both"/>
      </w:pPr>
      <w:r w:rsidRPr="00303F27">
        <w:t xml:space="preserve">         </w:t>
      </w:r>
      <w:r>
        <w:t>2.3.</w:t>
      </w:r>
      <w:r w:rsidRPr="00303F27">
        <w:t xml:space="preserve"> Повышающий коэффициент к окладу за профессиональное мастерство артистическому и художественному персоналу устанавливается в зависимости  от квалификационной категории, присвоенной работнику за профессиональное мастерство:</w:t>
      </w:r>
    </w:p>
    <w:p w:rsidR="007D00B6" w:rsidRPr="00303F27" w:rsidRDefault="007D00B6" w:rsidP="007D00B6">
      <w:pPr>
        <w:ind w:left="540"/>
        <w:jc w:val="both"/>
      </w:pPr>
      <w:r w:rsidRPr="00303F27">
        <w:t>0,20 – ведущий;</w:t>
      </w:r>
    </w:p>
    <w:p w:rsidR="007D00B6" w:rsidRPr="00303F27" w:rsidRDefault="007D00B6" w:rsidP="007D00B6">
      <w:pPr>
        <w:ind w:left="540"/>
        <w:jc w:val="both"/>
      </w:pPr>
      <w:r w:rsidRPr="00303F27">
        <w:t>0,15 – высшей категории;</w:t>
      </w:r>
    </w:p>
    <w:p w:rsidR="007D00B6" w:rsidRPr="00303F27" w:rsidRDefault="007D00B6" w:rsidP="007D00B6">
      <w:pPr>
        <w:ind w:left="540"/>
        <w:jc w:val="both"/>
      </w:pPr>
      <w:r w:rsidRPr="00303F27">
        <w:t>0,10 – первой категории;</w:t>
      </w:r>
    </w:p>
    <w:p w:rsidR="007D00B6" w:rsidRPr="00303F27" w:rsidRDefault="007D00B6" w:rsidP="007D00B6">
      <w:pPr>
        <w:ind w:left="540"/>
        <w:jc w:val="both"/>
      </w:pPr>
      <w:r w:rsidRPr="00303F27">
        <w:t>0,05 – второй категории.</w:t>
      </w:r>
    </w:p>
    <w:p w:rsidR="007D00B6" w:rsidRPr="00303F27" w:rsidRDefault="007D00B6" w:rsidP="007D00B6">
      <w:pPr>
        <w:tabs>
          <w:tab w:val="left" w:pos="540"/>
        </w:tabs>
        <w:ind w:firstLine="567"/>
        <w:jc w:val="both"/>
      </w:pPr>
      <w:r>
        <w:t>2.4.</w:t>
      </w:r>
      <w:r w:rsidRPr="00303F27">
        <w:t xml:space="preserve"> Повышающий коэффициент к окладу работникам </w:t>
      </w:r>
      <w:r>
        <w:t>Учреждения, которо</w:t>
      </w:r>
      <w:r w:rsidRPr="00303F27">
        <w:t>м</w:t>
      </w:r>
      <w:r>
        <w:t>у присвоено</w:t>
      </w:r>
      <w:r w:rsidRPr="00303F27">
        <w:t xml:space="preserve"> почетное звание, ученая степень, соответствующие профилю работы, устанавливается  в следующих размерах:</w:t>
      </w:r>
    </w:p>
    <w:p w:rsidR="007D00B6" w:rsidRPr="00303F27" w:rsidRDefault="007D00B6" w:rsidP="007D00B6">
      <w:pPr>
        <w:tabs>
          <w:tab w:val="left" w:pos="540"/>
        </w:tabs>
        <w:ind w:firstLine="709"/>
        <w:jc w:val="both"/>
      </w:pPr>
      <w:r w:rsidRPr="00303F27">
        <w:t>а) за ученую степень доктора наук – 0,40;</w:t>
      </w:r>
    </w:p>
    <w:p w:rsidR="007D00B6" w:rsidRPr="00303F27" w:rsidRDefault="007D00B6" w:rsidP="007D00B6">
      <w:pPr>
        <w:tabs>
          <w:tab w:val="left" w:pos="540"/>
        </w:tabs>
        <w:ind w:firstLine="709"/>
        <w:jc w:val="both"/>
      </w:pPr>
      <w:r w:rsidRPr="00303F27">
        <w:t xml:space="preserve">б) за ученую степень кандидата наук – 0,35; </w:t>
      </w:r>
    </w:p>
    <w:p w:rsidR="007D00B6" w:rsidRPr="00303F27" w:rsidRDefault="007D00B6" w:rsidP="007D00B6">
      <w:pPr>
        <w:tabs>
          <w:tab w:val="left" w:pos="540"/>
        </w:tabs>
        <w:ind w:firstLine="709"/>
        <w:jc w:val="both"/>
      </w:pPr>
      <w:r w:rsidRPr="00303F27">
        <w:t>в) за почетное звание «Народный» – 0,35;</w:t>
      </w:r>
    </w:p>
    <w:p w:rsidR="007D00B6" w:rsidRPr="00303F27" w:rsidRDefault="007D00B6" w:rsidP="007D00B6">
      <w:pPr>
        <w:tabs>
          <w:tab w:val="left" w:pos="540"/>
        </w:tabs>
        <w:ind w:firstLine="709"/>
        <w:jc w:val="both"/>
      </w:pPr>
      <w:r w:rsidRPr="00303F27">
        <w:t>г) за</w:t>
      </w:r>
      <w:r w:rsidRPr="00303F27">
        <w:rPr>
          <w:b/>
        </w:rPr>
        <w:t xml:space="preserve"> </w:t>
      </w:r>
      <w:r w:rsidRPr="00303F27">
        <w:t>почётное звание «Заслуженный» - 0,30;</w:t>
      </w:r>
    </w:p>
    <w:p w:rsidR="007D00B6" w:rsidRPr="00303F27" w:rsidRDefault="007D00B6" w:rsidP="007D00B6">
      <w:pPr>
        <w:tabs>
          <w:tab w:val="left" w:pos="540"/>
        </w:tabs>
        <w:ind w:firstLine="709"/>
        <w:jc w:val="both"/>
      </w:pPr>
      <w:r>
        <w:t>д</w:t>
      </w:r>
      <w:r w:rsidRPr="00303F27">
        <w:t>) за наличие знаков отличия</w:t>
      </w:r>
      <w:r w:rsidRPr="00303F27">
        <w:rPr>
          <w:b/>
        </w:rPr>
        <w:t xml:space="preserve"> </w:t>
      </w:r>
      <w:r w:rsidRPr="00303F27">
        <w:t>Министерства культуры СССР, Министерства культуры Российской Федерации, Министерства культуры и массовых коммуникаций Российской Федерации, Министерства образования СССР, Министерства образования Российской Федерации, Министерства образования и науки Российской Федерации – 0,10.</w:t>
      </w:r>
    </w:p>
    <w:p w:rsidR="007D00B6" w:rsidRPr="00303F27" w:rsidRDefault="007D00B6" w:rsidP="007D00B6">
      <w:pPr>
        <w:tabs>
          <w:tab w:val="left" w:pos="540"/>
        </w:tabs>
        <w:ind w:firstLine="709"/>
        <w:jc w:val="both"/>
      </w:pPr>
      <w:r w:rsidRPr="00303F27">
        <w:t>При наличии у работника более одного почетного звания оплата труда производится за одно почетное звание по выбору работника.</w:t>
      </w:r>
    </w:p>
    <w:p w:rsidR="007D00B6" w:rsidRPr="00303F27" w:rsidRDefault="007D00B6" w:rsidP="007D00B6">
      <w:pPr>
        <w:tabs>
          <w:tab w:val="left" w:pos="709"/>
          <w:tab w:val="left" w:pos="851"/>
        </w:tabs>
        <w:ind w:firstLine="709"/>
        <w:jc w:val="both"/>
      </w:pPr>
      <w:r w:rsidRPr="00303F27">
        <w:lastRenderedPageBreak/>
        <w:t>При наличии у работника учреждения ученой степени и почетного звания надбавка устанавливается по каждому из этих оснований.</w:t>
      </w:r>
    </w:p>
    <w:p w:rsidR="007D00B6" w:rsidRDefault="007D00B6" w:rsidP="007D00B6">
      <w:pPr>
        <w:ind w:firstLine="540"/>
        <w:jc w:val="both"/>
      </w:pPr>
      <w:r w:rsidRPr="00303F27">
        <w:t>2</w:t>
      </w:r>
      <w:r>
        <w:t>.5</w:t>
      </w:r>
      <w:r w:rsidRPr="00303F27">
        <w:t>. Размер выплат по повышающему коэффициенту к окладу определяется путем умножения размера оклада работников на повышающий коэффициент.</w:t>
      </w:r>
      <w:r w:rsidRPr="00DC590F">
        <w:t xml:space="preserve"> </w:t>
      </w:r>
      <w:r w:rsidRPr="00303F27">
        <w:t xml:space="preserve">Решение об установлении персонального повышающего коэффициента к окладу и его размере принимается руководителем </w:t>
      </w:r>
      <w:r>
        <w:t>Учреждения</w:t>
      </w:r>
      <w:r w:rsidRPr="00303F27">
        <w:t xml:space="preserve"> персонально в отношении каждого работника. Применение персонального повышающего коэффициента к окладу не образует новый оклад и не учитывается при определении иных стимулирующих и компенсационных  выплат, устанавливаемых по отношению к окладу.</w:t>
      </w:r>
    </w:p>
    <w:p w:rsidR="007D00B6" w:rsidRDefault="007D00B6" w:rsidP="007D00B6">
      <w:pPr>
        <w:ind w:firstLine="540"/>
        <w:jc w:val="both"/>
      </w:pPr>
      <w:r>
        <w:t>2.6</w:t>
      </w:r>
      <w:r w:rsidRPr="0089453B">
        <w:t>. Ответственность за перерасход фонда оплаты тр</w:t>
      </w:r>
      <w:r>
        <w:t>уда возлагается на руководителя Учреждения</w:t>
      </w:r>
      <w:r w:rsidRPr="0089453B">
        <w:t>.</w:t>
      </w:r>
    </w:p>
    <w:p w:rsidR="007D00B6" w:rsidRDefault="007D00B6" w:rsidP="007D00B6">
      <w:pPr>
        <w:jc w:val="both"/>
      </w:pPr>
    </w:p>
    <w:p w:rsidR="007D00B6" w:rsidRDefault="007D00B6" w:rsidP="007D00B6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0" w:name="sub_400"/>
      <w:r>
        <w:rPr>
          <w:rFonts w:ascii="Times New Roman" w:hAnsi="Times New Roman"/>
          <w:color w:val="auto"/>
          <w:sz w:val="24"/>
          <w:szCs w:val="24"/>
        </w:rPr>
        <w:t>3</w:t>
      </w:r>
      <w:r w:rsidRPr="00454944">
        <w:rPr>
          <w:rFonts w:ascii="Times New Roman" w:hAnsi="Times New Roman"/>
          <w:color w:val="auto"/>
          <w:sz w:val="24"/>
          <w:szCs w:val="24"/>
        </w:rPr>
        <w:t>. Порядок и условия установления выплат стимулирующего характера</w:t>
      </w:r>
      <w:bookmarkEnd w:id="10"/>
    </w:p>
    <w:p w:rsidR="007D00B6" w:rsidRPr="0041182A" w:rsidRDefault="007D00B6" w:rsidP="007D00B6"/>
    <w:p w:rsidR="007D00B6" w:rsidRPr="00C74AC9" w:rsidRDefault="007D00B6" w:rsidP="007D00B6">
      <w:pPr>
        <w:ind w:firstLine="567"/>
        <w:jc w:val="both"/>
      </w:pPr>
      <w:bookmarkStart w:id="11" w:name="sub_441"/>
      <w:r w:rsidRPr="00C74AC9">
        <w:t xml:space="preserve">3.1. Настоящий раздел определяет условия установления выплат стимулирующего характера к окладам (должностным окладам) работников Учреждения. </w:t>
      </w:r>
    </w:p>
    <w:p w:rsidR="007D00B6" w:rsidRPr="00993D36" w:rsidRDefault="007D00B6" w:rsidP="007D00B6">
      <w:pPr>
        <w:autoSpaceDE w:val="0"/>
        <w:autoSpaceDN w:val="0"/>
        <w:adjustRightInd w:val="0"/>
        <w:ind w:firstLine="540"/>
        <w:jc w:val="both"/>
      </w:pPr>
      <w:r w:rsidRPr="00C74AC9">
        <w:t>3.2.Решение об установлении выплат стимулирующего характера принимает руководитель Учреждения с учетом рекомендаций комиссии, созданной в Учреждении с участием представителя работников,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 работников.</w:t>
      </w:r>
    </w:p>
    <w:p w:rsidR="007D00B6" w:rsidRDefault="007D00B6" w:rsidP="007D00B6">
      <w:pPr>
        <w:ind w:firstLine="567"/>
        <w:jc w:val="both"/>
      </w:pPr>
      <w:bookmarkStart w:id="12" w:name="sub_444"/>
      <w:bookmarkEnd w:id="11"/>
      <w:r>
        <w:t>3.3. В Учреждении в целях стимулирования повышения профессионализма работников могут быть установлены следующие выплаты стимулирующего характера:</w:t>
      </w:r>
    </w:p>
    <w:bookmarkEnd w:id="12"/>
    <w:p w:rsidR="007D00B6" w:rsidRDefault="007D00B6" w:rsidP="007D00B6">
      <w:pPr>
        <w:ind w:firstLine="720"/>
        <w:jc w:val="both"/>
      </w:pPr>
      <w:r>
        <w:t>- надбавка за интенсивность и высокие результаты работы;</w:t>
      </w:r>
    </w:p>
    <w:p w:rsidR="007D00B6" w:rsidRDefault="007D00B6" w:rsidP="007D00B6">
      <w:pPr>
        <w:ind w:firstLine="720"/>
        <w:jc w:val="both"/>
      </w:pPr>
      <w:r>
        <w:t>- надбавка за стаж непрерывной работы, выслугу лет;</w:t>
      </w:r>
    </w:p>
    <w:p w:rsidR="007D00B6" w:rsidRDefault="007D00B6" w:rsidP="007D00B6">
      <w:pPr>
        <w:ind w:firstLine="720"/>
        <w:jc w:val="both"/>
      </w:pPr>
      <w:r>
        <w:t>- премиальные выплаты по итогам работы.</w:t>
      </w:r>
    </w:p>
    <w:p w:rsidR="007D00B6" w:rsidRDefault="007D00B6" w:rsidP="007D00B6">
      <w:pPr>
        <w:ind w:firstLine="567"/>
        <w:jc w:val="both"/>
      </w:pPr>
      <w:bookmarkStart w:id="13" w:name="sub_445"/>
      <w:r w:rsidRPr="00C74AC9">
        <w:t>3.4. Стимулирующая надбавка за интенсивность и высокие результаты работы устанавливается работникам Учреждения в зависимости от их фактической загрузки, участия в выполнении муниципального задания, участия в реализации национальных проектов, целевых муниципальных, долгосрочных, ведомственных программ, за выполнение работником срочных, особо важных и ответственных работ. Размер надбавки  устанавливаться в процентном отношении к окладу (должностному окладу). Надбавка  устанавливаться на срок не более 1 месяца, по истечении которого может быть сохранена или отменена.</w:t>
      </w:r>
    </w:p>
    <w:p w:rsidR="00530D8D" w:rsidRDefault="007D00B6" w:rsidP="007D00B6">
      <w:pPr>
        <w:ind w:firstLine="720"/>
        <w:jc w:val="both"/>
      </w:pPr>
      <w:bookmarkStart w:id="14" w:name="sub_447"/>
      <w:bookmarkEnd w:id="13"/>
      <w:r>
        <w:t>3.5. Стимулирующая надбавка за выслугу лет устанавливается всем работникам</w:t>
      </w:r>
      <w:r w:rsidR="008E4A79">
        <w:t xml:space="preserve"> У</w:t>
      </w:r>
      <w:r w:rsidR="00530D8D">
        <w:t>чреждения:</w:t>
      </w:r>
    </w:p>
    <w:p w:rsidR="00ED270D" w:rsidRDefault="00ED270D" w:rsidP="007D00B6">
      <w:pPr>
        <w:ind w:firstLine="720"/>
        <w:jc w:val="both"/>
      </w:pPr>
      <w:r>
        <w:t xml:space="preserve">     </w:t>
      </w:r>
      <w:r w:rsidR="007D00B6">
        <w:t xml:space="preserve"> </w:t>
      </w:r>
      <w:r>
        <w:t>Для специалисто</w:t>
      </w:r>
      <w:r w:rsidR="00126489">
        <w:t>в, служащих,</w:t>
      </w:r>
      <w:r>
        <w:t xml:space="preserve"> </w:t>
      </w:r>
      <w:r w:rsidR="007D00B6">
        <w:t>в зависимости от общего количества лет, проработанных</w:t>
      </w:r>
      <w:r>
        <w:t xml:space="preserve"> по профессии;</w:t>
      </w:r>
      <w:r w:rsidR="007D00B6">
        <w:t xml:space="preserve"> </w:t>
      </w:r>
    </w:p>
    <w:p w:rsidR="007D00B6" w:rsidRDefault="007D00B6" w:rsidP="007D00B6">
      <w:pPr>
        <w:ind w:firstLine="720"/>
        <w:jc w:val="both"/>
      </w:pPr>
      <w:r>
        <w:t>Размеры (в процентах от оклада (должностного оклада)):</w:t>
      </w:r>
    </w:p>
    <w:p w:rsidR="007D00B6" w:rsidRDefault="007D00B6" w:rsidP="007D00B6">
      <w:pPr>
        <w:ind w:firstLine="720"/>
        <w:jc w:val="both"/>
      </w:pPr>
      <w:r>
        <w:t>- при выслуге лет от 1 до 3 лет - 5%</w:t>
      </w:r>
    </w:p>
    <w:p w:rsidR="007D00B6" w:rsidRDefault="007D00B6" w:rsidP="007D00B6">
      <w:pPr>
        <w:ind w:firstLine="720"/>
        <w:jc w:val="both"/>
      </w:pPr>
      <w:r>
        <w:t>- при выслуге лет от 3 до 5 лет - 10%</w:t>
      </w:r>
    </w:p>
    <w:p w:rsidR="007D00B6" w:rsidRDefault="007D00B6" w:rsidP="007D00B6">
      <w:pPr>
        <w:ind w:firstLine="720"/>
        <w:jc w:val="both"/>
      </w:pPr>
      <w:r>
        <w:t>- при выслуге лет от 5 до 10 лет -15%</w:t>
      </w:r>
    </w:p>
    <w:p w:rsidR="007D00B6" w:rsidRDefault="007D00B6" w:rsidP="007D00B6">
      <w:pPr>
        <w:ind w:firstLine="720"/>
        <w:jc w:val="both"/>
      </w:pPr>
      <w:r>
        <w:t>- при выслуге лет свыше 10 лет - 20%</w:t>
      </w:r>
    </w:p>
    <w:p w:rsidR="00ED270D" w:rsidRDefault="00ED270D" w:rsidP="007D00B6">
      <w:pPr>
        <w:ind w:firstLine="720"/>
        <w:jc w:val="both"/>
      </w:pPr>
      <w:r>
        <w:t xml:space="preserve">     Для  работников культуры, искусства и кинематографии</w:t>
      </w:r>
      <w:r w:rsidR="00515E90">
        <w:t>, других работников в зависимости от общего количества лет, проработанных в Учреждениях Культуры;</w:t>
      </w:r>
    </w:p>
    <w:p w:rsidR="00515E90" w:rsidRDefault="00515E90" w:rsidP="00515E90">
      <w:pPr>
        <w:ind w:firstLine="720"/>
        <w:jc w:val="both"/>
      </w:pPr>
      <w:r>
        <w:t>Размеры (в процентах от оклада (должностного оклада)):</w:t>
      </w:r>
    </w:p>
    <w:p w:rsidR="00515E90" w:rsidRDefault="00515E90" w:rsidP="00515E90">
      <w:pPr>
        <w:ind w:firstLine="720"/>
        <w:jc w:val="both"/>
      </w:pPr>
      <w:r>
        <w:t>- при выслуге лет от 1 до 3 лет - 5%</w:t>
      </w:r>
    </w:p>
    <w:p w:rsidR="00515E90" w:rsidRDefault="00515E90" w:rsidP="00515E90">
      <w:pPr>
        <w:ind w:firstLine="720"/>
        <w:jc w:val="both"/>
      </w:pPr>
      <w:r>
        <w:t>- при выслуге лет от 3 до 5 лет - 10%</w:t>
      </w:r>
    </w:p>
    <w:p w:rsidR="00515E90" w:rsidRDefault="00515E90" w:rsidP="00515E90">
      <w:pPr>
        <w:ind w:firstLine="720"/>
        <w:jc w:val="both"/>
      </w:pPr>
      <w:r>
        <w:t>- при выслуге лет от 5 до 10 лет -15%</w:t>
      </w:r>
    </w:p>
    <w:p w:rsidR="00515E90" w:rsidRDefault="00515E90" w:rsidP="00515E90">
      <w:pPr>
        <w:ind w:firstLine="720"/>
        <w:jc w:val="both"/>
      </w:pPr>
      <w:r>
        <w:t>- при выслуге лет свыше 10 лет - 20%</w:t>
      </w:r>
    </w:p>
    <w:p w:rsidR="00515E90" w:rsidRDefault="00515E90" w:rsidP="007D00B6">
      <w:pPr>
        <w:ind w:firstLine="720"/>
        <w:jc w:val="both"/>
      </w:pPr>
    </w:p>
    <w:p w:rsidR="007D00B6" w:rsidRDefault="007D00B6" w:rsidP="007D00B6">
      <w:pPr>
        <w:ind w:firstLine="720"/>
        <w:jc w:val="both"/>
      </w:pPr>
      <w:r w:rsidRPr="00C74AC9">
        <w:lastRenderedPageBreak/>
        <w:t xml:space="preserve">3.6.Конкретные размеры выплат стимулирующего характера, установленных настоящим Положением, определяются с учетом обеспечения указанных выплат финансовыми средствами, в пределах средств, направляемых на оплату труда локальном нормативном акте Учреждения. Размеры выплат стимулирующего характера, устанавливаемых работникам Учреждения, переведенным на отраслевую систему оплаты труда, приведены в </w:t>
      </w:r>
      <w:hyperlink w:anchor="sub_999103" w:history="1">
        <w:r w:rsidRPr="00C74AC9">
          <w:rPr>
            <w:rStyle w:val="af"/>
            <w:color w:val="000000"/>
          </w:rPr>
          <w:t>приложении N 3</w:t>
        </w:r>
      </w:hyperlink>
      <w:r w:rsidRPr="00C74AC9">
        <w:t xml:space="preserve"> к настоящему Положению.</w:t>
      </w:r>
    </w:p>
    <w:p w:rsidR="007D00B6" w:rsidRPr="00496B58" w:rsidRDefault="007D00B6" w:rsidP="007D00B6">
      <w:pPr>
        <w:ind w:hanging="284"/>
        <w:jc w:val="both"/>
      </w:pPr>
      <w:r>
        <w:t xml:space="preserve">                  3.7</w:t>
      </w:r>
      <w:r w:rsidRPr="00496B58">
        <w:t>.   Основания  для  отмены выплат  стимулирующего  характера.</w:t>
      </w:r>
    </w:p>
    <w:p w:rsidR="007D00B6" w:rsidRPr="00496B58" w:rsidRDefault="007D00B6" w:rsidP="007D00B6">
      <w:pPr>
        <w:pStyle w:val="af6"/>
        <w:spacing w:before="0" w:beforeAutospacing="0" w:after="0" w:afterAutospacing="0"/>
        <w:jc w:val="both"/>
      </w:pPr>
      <w:r w:rsidRPr="00496B58">
        <w:rPr>
          <w:rStyle w:val="af7"/>
        </w:rPr>
        <w:t xml:space="preserve">        </w:t>
      </w:r>
      <w:r w:rsidRPr="00496B58">
        <w:t xml:space="preserve"> Стимулирующие выплаты по результатам профессиональной деятельности  отменяются при следующих обстоятельствах:</w:t>
      </w:r>
    </w:p>
    <w:p w:rsidR="007D00B6" w:rsidRPr="00496B58" w:rsidRDefault="007D00B6" w:rsidP="007D00B6">
      <w:pPr>
        <w:pStyle w:val="af6"/>
        <w:spacing w:before="0" w:beforeAutospacing="0" w:after="0" w:afterAutospacing="0"/>
        <w:jc w:val="both"/>
      </w:pPr>
      <w:r w:rsidRPr="00496B58">
        <w:t>а)  нарушение работником трудовой дисциплины или правил внутреннего трудового распорядка;</w:t>
      </w:r>
    </w:p>
    <w:p w:rsidR="007D00B6" w:rsidRPr="00496B58" w:rsidRDefault="007D00B6" w:rsidP="007D00B6">
      <w:pPr>
        <w:shd w:val="clear" w:color="auto" w:fill="FFFFFF"/>
        <w:jc w:val="both"/>
      </w:pPr>
      <w:r w:rsidRPr="00496B58">
        <w:t xml:space="preserve">б) нарушение санитарно-эпидемиологического режима, правил техники безопасности и пожарной безопасности, инструкций по охране жизни и здоровья. </w:t>
      </w:r>
    </w:p>
    <w:p w:rsidR="007D00B6" w:rsidRPr="00496B58" w:rsidRDefault="007D00B6" w:rsidP="007D00B6">
      <w:pPr>
        <w:shd w:val="clear" w:color="auto" w:fill="FFFFFF"/>
        <w:jc w:val="both"/>
      </w:pPr>
      <w:r w:rsidRPr="00496B58">
        <w:t>Отмена выплат стимулирующего характера оформляется приказом руководителя  Учреждения.  Работник, в отношении которого производится отмена  выплат, должен быть ознакомлен с приказом под роспись.</w:t>
      </w:r>
    </w:p>
    <w:p w:rsidR="007D00B6" w:rsidRPr="00496B58" w:rsidRDefault="007D00B6" w:rsidP="007D00B6">
      <w:pPr>
        <w:shd w:val="clear" w:color="auto" w:fill="FFFFFF"/>
        <w:tabs>
          <w:tab w:val="left" w:pos="720"/>
        </w:tabs>
        <w:ind w:hanging="284"/>
        <w:jc w:val="both"/>
        <w:rPr>
          <w:b/>
          <w:bCs/>
        </w:rPr>
      </w:pPr>
      <w:r>
        <w:t xml:space="preserve">                   3.8</w:t>
      </w:r>
      <w:r w:rsidRPr="00C5317D">
        <w:t>.</w:t>
      </w:r>
      <w:r w:rsidRPr="00496B58">
        <w:t xml:space="preserve"> Основания  для  снижения и размер снижения выплат  стимулирующего  характера.</w:t>
      </w:r>
      <w:r w:rsidRPr="00496B58">
        <w:rPr>
          <w:b/>
          <w:bCs/>
        </w:rPr>
        <w:t xml:space="preserve"> </w:t>
      </w:r>
    </w:p>
    <w:p w:rsidR="007D00B6" w:rsidRPr="003C72D8" w:rsidRDefault="007D00B6" w:rsidP="007D00B6">
      <w:pPr>
        <w:shd w:val="clear" w:color="auto" w:fill="FFFFFF"/>
        <w:ind w:hanging="284"/>
        <w:jc w:val="both"/>
      </w:pPr>
      <w:r>
        <w:t xml:space="preserve">     </w:t>
      </w:r>
      <w:r w:rsidRPr="003C72D8">
        <w:t>Стимулирующие выплаты по результатам профессиональной деятельности  уменьшаются при следую</w:t>
      </w:r>
      <w:r>
        <w:t>щих обстоятельствах</w:t>
      </w:r>
      <w:r w:rsidRPr="003C72D8">
        <w:t>:</w:t>
      </w:r>
    </w:p>
    <w:p w:rsidR="007D00B6" w:rsidRPr="003C72D8" w:rsidRDefault="007D00B6" w:rsidP="007D00B6">
      <w:pPr>
        <w:pStyle w:val="af6"/>
        <w:spacing w:before="0" w:beforeAutospacing="0" w:after="0" w:afterAutospacing="0"/>
        <w:ind w:hanging="284"/>
        <w:jc w:val="both"/>
      </w:pPr>
      <w:r>
        <w:t xml:space="preserve">     </w:t>
      </w:r>
      <w:r w:rsidRPr="003C72D8">
        <w:t>а) некачественное исполнение своих должностных обязанностей, снижение качественных показателей работы;</w:t>
      </w:r>
    </w:p>
    <w:p w:rsidR="007D00B6" w:rsidRPr="003C72D8" w:rsidRDefault="007D00B6" w:rsidP="007D00B6">
      <w:pPr>
        <w:pStyle w:val="af6"/>
        <w:spacing w:before="0" w:beforeAutospacing="0" w:after="0" w:afterAutospacing="0"/>
        <w:ind w:hanging="284"/>
        <w:jc w:val="both"/>
      </w:pPr>
      <w:r>
        <w:t xml:space="preserve">     б</w:t>
      </w:r>
      <w:r w:rsidRPr="003C72D8">
        <w:t>) изменение содержания выполняемых функциональных обязанностей, утвержденных решением работодателя;</w:t>
      </w:r>
    </w:p>
    <w:p w:rsidR="007D00B6" w:rsidRPr="003C72D8" w:rsidRDefault="007D00B6" w:rsidP="007D00B6">
      <w:pPr>
        <w:shd w:val="clear" w:color="auto" w:fill="FFFFFF"/>
        <w:ind w:hanging="284"/>
        <w:jc w:val="both"/>
      </w:pPr>
      <w:r>
        <w:t xml:space="preserve">      в</w:t>
      </w:r>
      <w:r w:rsidRPr="003C72D8">
        <w:t>) нарушение норм и правил пов</w:t>
      </w:r>
      <w:r>
        <w:t>едения (нарушение профессиональной</w:t>
      </w:r>
      <w:r w:rsidRPr="003C72D8">
        <w:t xml:space="preserve"> и служебной этики);</w:t>
      </w:r>
    </w:p>
    <w:p w:rsidR="007D00B6" w:rsidRPr="003C72D8" w:rsidRDefault="007D00B6" w:rsidP="007D00B6">
      <w:pPr>
        <w:shd w:val="clear" w:color="auto" w:fill="FFFFFF"/>
        <w:ind w:hanging="284"/>
        <w:jc w:val="both"/>
      </w:pPr>
      <w:r>
        <w:t xml:space="preserve">      г</w:t>
      </w:r>
      <w:r w:rsidRPr="003C72D8">
        <w:t>) халатное отношение к сохранности материально-технической базы (утрата, повреждение  и причинение ущерба имуществу учреждения);</w:t>
      </w:r>
    </w:p>
    <w:p w:rsidR="007D00B6" w:rsidRPr="003C72D8" w:rsidRDefault="007D00B6" w:rsidP="007D00B6">
      <w:pPr>
        <w:shd w:val="clear" w:color="auto" w:fill="FFFFFF"/>
        <w:ind w:hanging="284"/>
        <w:jc w:val="both"/>
      </w:pPr>
      <w:r>
        <w:t xml:space="preserve">     д</w:t>
      </w:r>
      <w:r w:rsidRPr="003C72D8">
        <w:t>) пассивное   участие в жизнедеятельности и общественных меро</w:t>
      </w:r>
      <w:r>
        <w:t>приятиях внутри</w:t>
      </w:r>
      <w:r w:rsidRPr="003C72D8">
        <w:t xml:space="preserve"> учреждения и на других уровнях;</w:t>
      </w:r>
    </w:p>
    <w:p w:rsidR="007D00B6" w:rsidRPr="003C72D8" w:rsidRDefault="007D00B6" w:rsidP="007D00B6">
      <w:pPr>
        <w:shd w:val="clear" w:color="auto" w:fill="FFFFFF"/>
        <w:ind w:hanging="284"/>
        <w:jc w:val="both"/>
      </w:pPr>
      <w:r w:rsidRPr="003C72D8">
        <w:t xml:space="preserve"> </w:t>
      </w:r>
      <w:r>
        <w:t xml:space="preserve">    е</w:t>
      </w:r>
      <w:r w:rsidRPr="003C72D8">
        <w:t>) нарушение сроков представления отчетов, информаций, сведений и наличие ошибок в ведении документации;</w:t>
      </w:r>
    </w:p>
    <w:p w:rsidR="007D00B6" w:rsidRPr="003C72D8" w:rsidRDefault="007D00B6" w:rsidP="007D00B6">
      <w:pPr>
        <w:shd w:val="clear" w:color="auto" w:fill="FFFFFF"/>
        <w:ind w:hanging="284"/>
        <w:jc w:val="both"/>
      </w:pPr>
      <w:r>
        <w:t xml:space="preserve">     ж</w:t>
      </w:r>
      <w:r w:rsidRPr="003C72D8">
        <w:t>) не выполнение прик</w:t>
      </w:r>
      <w:r>
        <w:t>азов  и распоряжений руководителя</w:t>
      </w:r>
      <w:r w:rsidRPr="003C72D8">
        <w:t xml:space="preserve"> и организационн</w:t>
      </w:r>
      <w:proofErr w:type="gramStart"/>
      <w:r w:rsidRPr="003C72D8">
        <w:t>о-</w:t>
      </w:r>
      <w:proofErr w:type="gramEnd"/>
      <w:r w:rsidRPr="003C72D8">
        <w:t xml:space="preserve"> распорядительных документов учреждения;</w:t>
      </w:r>
    </w:p>
    <w:p w:rsidR="007D00B6" w:rsidRPr="003C72D8" w:rsidRDefault="007D00B6" w:rsidP="007D00B6">
      <w:pPr>
        <w:shd w:val="clear" w:color="auto" w:fill="FFFFFF"/>
        <w:ind w:hanging="284"/>
        <w:jc w:val="both"/>
      </w:pPr>
      <w:r>
        <w:t xml:space="preserve">      з</w:t>
      </w:r>
      <w:r w:rsidRPr="003C72D8">
        <w:t>) наличие мер дисциплинарного взыскания (замечания, выговор).</w:t>
      </w:r>
    </w:p>
    <w:p w:rsidR="007D00B6" w:rsidRPr="00496B58" w:rsidRDefault="007D00B6" w:rsidP="007D00B6">
      <w:pPr>
        <w:shd w:val="clear" w:color="auto" w:fill="FFFFFF"/>
        <w:jc w:val="both"/>
      </w:pPr>
      <w:r w:rsidRPr="003C72D8">
        <w:t>Снижение размера выплат стимулирующего характера оформляется приказом руководителя  Учреждения.  Работник, в отношении которого производится снижение выплат, должен быть ознакомлен с приказом под роспись.</w:t>
      </w:r>
    </w:p>
    <w:p w:rsidR="007D00B6" w:rsidRDefault="007D00B6" w:rsidP="007D00B6">
      <w:pPr>
        <w:jc w:val="both"/>
      </w:pPr>
      <w:bookmarkStart w:id="15" w:name="sub_449"/>
      <w:bookmarkEnd w:id="14"/>
      <w:r>
        <w:t xml:space="preserve">              3.9</w:t>
      </w:r>
      <w:r w:rsidRPr="00C74AC9">
        <w:t>. Работникам Учреждения может быть выплачена премия.</w:t>
      </w:r>
      <w:bookmarkEnd w:id="15"/>
      <w:r w:rsidRPr="00C74AC9">
        <w:t xml:space="preserve"> Порядок</w:t>
      </w:r>
      <w:r>
        <w:t xml:space="preserve"> и условия премирования работников Учреждения указан в разделе 5  настоящего Положения.</w:t>
      </w:r>
    </w:p>
    <w:p w:rsidR="007D00B6" w:rsidRDefault="007D00B6" w:rsidP="007D00B6">
      <w:pPr>
        <w:ind w:firstLine="708"/>
        <w:jc w:val="both"/>
      </w:pPr>
    </w:p>
    <w:p w:rsidR="007D00B6" w:rsidRPr="0013032F" w:rsidRDefault="007D00B6" w:rsidP="007D00B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4</w:t>
      </w:r>
      <w:r w:rsidRPr="0013032F">
        <w:rPr>
          <w:b/>
        </w:rPr>
        <w:t>. Виды выплат компенсационного характера.</w:t>
      </w:r>
    </w:p>
    <w:p w:rsidR="007D00B6" w:rsidRPr="002137FC" w:rsidRDefault="007D00B6" w:rsidP="007D00B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3032F">
        <w:rPr>
          <w:b/>
        </w:rPr>
        <w:t>Порядок и условия их применения</w:t>
      </w:r>
    </w:p>
    <w:p w:rsidR="007D00B6" w:rsidRPr="00A6797B" w:rsidRDefault="007D00B6" w:rsidP="007D00B6">
      <w:pPr>
        <w:autoSpaceDE w:val="0"/>
        <w:autoSpaceDN w:val="0"/>
        <w:adjustRightInd w:val="0"/>
        <w:jc w:val="both"/>
      </w:pPr>
      <w:r w:rsidRPr="008F5AB5">
        <w:tab/>
      </w:r>
      <w:r w:rsidRPr="00A6797B">
        <w:t xml:space="preserve">4.1. В соответствии с Трудовым </w:t>
      </w:r>
      <w:r>
        <w:t>К</w:t>
      </w:r>
      <w:r w:rsidRPr="00A6797B">
        <w:t>одексом</w:t>
      </w:r>
      <w:r>
        <w:t xml:space="preserve"> РФ</w:t>
      </w:r>
      <w:r w:rsidRPr="00A6797B">
        <w:t xml:space="preserve"> работникам устанавливаются следующие компенсационные выплаты:</w:t>
      </w:r>
    </w:p>
    <w:p w:rsidR="007D00B6" w:rsidRPr="008F5AB5" w:rsidRDefault="007D00B6" w:rsidP="007D00B6">
      <w:pPr>
        <w:autoSpaceDE w:val="0"/>
        <w:autoSpaceDN w:val="0"/>
        <w:adjustRightInd w:val="0"/>
        <w:ind w:firstLine="708"/>
        <w:jc w:val="both"/>
      </w:pPr>
      <w:r>
        <w:t>а</w:t>
      </w:r>
      <w:r w:rsidRPr="00A6797B">
        <w:t>)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</w:t>
      </w:r>
      <w:r w:rsidRPr="008F5AB5">
        <w:t xml:space="preserve"> освобождения от работы, определённой трудовым договором;</w:t>
      </w:r>
    </w:p>
    <w:p w:rsidR="007D00B6" w:rsidRPr="008F5AB5" w:rsidRDefault="007D00B6" w:rsidP="007D00B6">
      <w:pPr>
        <w:autoSpaceDE w:val="0"/>
        <w:autoSpaceDN w:val="0"/>
        <w:adjustRightInd w:val="0"/>
        <w:ind w:firstLine="708"/>
        <w:jc w:val="both"/>
      </w:pPr>
      <w:r>
        <w:t>б</w:t>
      </w:r>
      <w:r w:rsidRPr="008F5AB5">
        <w:t>) за работу в ночное время;</w:t>
      </w:r>
    </w:p>
    <w:p w:rsidR="007D00B6" w:rsidRPr="008F5AB5" w:rsidRDefault="007D00B6" w:rsidP="007D00B6">
      <w:pPr>
        <w:autoSpaceDE w:val="0"/>
        <w:autoSpaceDN w:val="0"/>
        <w:adjustRightInd w:val="0"/>
        <w:ind w:firstLine="708"/>
        <w:jc w:val="both"/>
      </w:pPr>
      <w:r>
        <w:t>в</w:t>
      </w:r>
      <w:r w:rsidRPr="008F5AB5">
        <w:t>) за сверхурочную работу;</w:t>
      </w:r>
    </w:p>
    <w:p w:rsidR="007D00B6" w:rsidRPr="008F5AB5" w:rsidRDefault="007D00B6" w:rsidP="007D00B6">
      <w:pPr>
        <w:autoSpaceDE w:val="0"/>
        <w:autoSpaceDN w:val="0"/>
        <w:adjustRightInd w:val="0"/>
        <w:ind w:firstLine="708"/>
        <w:jc w:val="both"/>
      </w:pPr>
      <w:r>
        <w:t>г</w:t>
      </w:r>
      <w:r w:rsidRPr="008F5AB5">
        <w:t>) за работу в выходные и нерабочие праздничные дни;</w:t>
      </w:r>
    </w:p>
    <w:p w:rsidR="007D00B6" w:rsidRDefault="007D00B6" w:rsidP="007D00B6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д) </w:t>
      </w:r>
      <w:r w:rsidRPr="008F5AB5">
        <w:t xml:space="preserve"> районный коэффициент и процентная надбавка к заработной плате за работу в районах Крайнего Севера и приравненных к ним местностям,</w:t>
      </w:r>
      <w:r>
        <w:t xml:space="preserve"> </w:t>
      </w:r>
      <w:r w:rsidRPr="008F5AB5">
        <w:t>установленных законодательством;</w:t>
      </w:r>
    </w:p>
    <w:p w:rsidR="007D00B6" w:rsidRDefault="009F0937" w:rsidP="00BB5281">
      <w:pPr>
        <w:autoSpaceDE w:val="0"/>
        <w:autoSpaceDN w:val="0"/>
        <w:adjustRightInd w:val="0"/>
        <w:ind w:firstLine="708"/>
        <w:jc w:val="both"/>
      </w:pPr>
      <w:r>
        <w:t>е) за работу в учреждениях, рас</w:t>
      </w:r>
      <w:r w:rsidR="00126489">
        <w:t>положенных в сельской местности.</w:t>
      </w:r>
    </w:p>
    <w:p w:rsidR="007D00B6" w:rsidRPr="008F5AB5" w:rsidRDefault="007D00B6" w:rsidP="007D00B6">
      <w:pPr>
        <w:autoSpaceDE w:val="0"/>
        <w:autoSpaceDN w:val="0"/>
        <w:adjustRightInd w:val="0"/>
        <w:ind w:firstLine="708"/>
        <w:jc w:val="both"/>
      </w:pPr>
      <w:r>
        <w:t>4.2</w:t>
      </w:r>
      <w:r w:rsidRPr="008F5AB5">
        <w:t>. Компенсационная выплата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устанавливается работникам на условиях и в порядке, предусмотренном статьёй 6</w:t>
      </w:r>
      <w:r>
        <w:t>0.2 Трудового кодекса РФ</w:t>
      </w:r>
      <w:r w:rsidRPr="008F5AB5">
        <w:t>.</w:t>
      </w:r>
    </w:p>
    <w:p w:rsidR="007D00B6" w:rsidRPr="008F5AB5" w:rsidRDefault="007D00B6" w:rsidP="007D00B6">
      <w:pPr>
        <w:autoSpaceDE w:val="0"/>
        <w:autoSpaceDN w:val="0"/>
        <w:adjustRightInd w:val="0"/>
        <w:ind w:firstLine="540"/>
        <w:jc w:val="both"/>
      </w:pPr>
      <w:r w:rsidRPr="008F5AB5">
        <w:t>Размер компенсационной выплаты за совмещение профессий (должностей) и (или) за расширение зон обслуживания и (или) за увеличение объёма работы без освобождения от работы, определённой трудовым договором, устанавливается по соглашению сторон трудового договора с учетом содержания и (или) объема дополнительной работы</w:t>
      </w:r>
      <w:r>
        <w:t xml:space="preserve"> в размере до 50 %</w:t>
      </w:r>
      <w:r w:rsidRPr="008F5AB5">
        <w:t>.</w:t>
      </w:r>
    </w:p>
    <w:p w:rsidR="007D00B6" w:rsidRPr="008F5AB5" w:rsidRDefault="007D00B6" w:rsidP="007D00B6">
      <w:pPr>
        <w:autoSpaceDE w:val="0"/>
        <w:autoSpaceDN w:val="0"/>
        <w:adjustRightInd w:val="0"/>
        <w:ind w:firstLine="540"/>
        <w:jc w:val="both"/>
      </w:pPr>
      <w:r w:rsidRPr="008F5AB5">
        <w:t>Размер компенсационной выплаты за исполнение обязанностей временно отсутствующего работника без освобождения от работы, определённой трудовым договором, устанавливается в случаях, если замещающий работник не является штатным заместителем или помощником отсутствующего работника (при отсутствии должности заместителя). При этом</w:t>
      </w:r>
      <w:proofErr w:type="gramStart"/>
      <w:r w:rsidRPr="008F5AB5">
        <w:t>,</w:t>
      </w:r>
      <w:proofErr w:type="gramEnd"/>
      <w:r w:rsidRPr="008F5AB5">
        <w:t xml:space="preserve"> замещающему работнику выплачивается разница между его фактическим окладом (должностным, персональным) и должностным окладом замещаемого работника (без учёта повышающих коэффициентов к окладу).</w:t>
      </w:r>
    </w:p>
    <w:p w:rsidR="007D00B6" w:rsidRPr="008F5AB5" w:rsidRDefault="007D00B6" w:rsidP="007D00B6">
      <w:pPr>
        <w:autoSpaceDE w:val="0"/>
        <w:autoSpaceDN w:val="0"/>
        <w:adjustRightInd w:val="0"/>
        <w:ind w:firstLine="540"/>
        <w:jc w:val="both"/>
      </w:pPr>
      <w:r w:rsidRPr="008F5AB5">
        <w:t>В случаях, когда у работника имеется несколько заместителей (помощников), то штатным заместителем считается первый или старший заместитель (помощник).</w:t>
      </w:r>
    </w:p>
    <w:p w:rsidR="007D00B6" w:rsidRPr="008F5AB5" w:rsidRDefault="007D00B6" w:rsidP="007D00B6">
      <w:pPr>
        <w:autoSpaceDE w:val="0"/>
        <w:autoSpaceDN w:val="0"/>
        <w:adjustRightInd w:val="0"/>
        <w:ind w:firstLine="708"/>
        <w:jc w:val="both"/>
      </w:pPr>
      <w:r>
        <w:t>4.3.</w:t>
      </w:r>
      <w:r w:rsidRPr="008F5AB5">
        <w:t xml:space="preserve"> Компенсационная выплата за работу в ночное время устанавливается работникам на условиях и в порядке, предусмотренных статьёй 96 Трудового </w:t>
      </w:r>
      <w:r>
        <w:t>Кодекса РФ</w:t>
      </w:r>
      <w:r w:rsidRPr="008F5AB5">
        <w:t>.</w:t>
      </w:r>
    </w:p>
    <w:p w:rsidR="007D00B6" w:rsidRPr="008F5AB5" w:rsidRDefault="007D00B6" w:rsidP="007D00B6">
      <w:pPr>
        <w:autoSpaceDE w:val="0"/>
        <w:autoSpaceDN w:val="0"/>
        <w:adjustRightInd w:val="0"/>
        <w:ind w:firstLine="708"/>
        <w:jc w:val="both"/>
      </w:pPr>
      <w:r w:rsidRPr="008F5AB5">
        <w:t>Размер выплаты составляет за каждый час работы в ночное время – дополнительно 35 процентов к должностному окладу, исчисленному за каждый час работы, путём деления должностного оклада работника на среднее количество рабочих часов в соответствующем календарном месяце.</w:t>
      </w:r>
    </w:p>
    <w:p w:rsidR="007D00B6" w:rsidRPr="008F5AB5" w:rsidRDefault="007D00B6" w:rsidP="007D00B6">
      <w:pPr>
        <w:autoSpaceDE w:val="0"/>
        <w:autoSpaceDN w:val="0"/>
        <w:adjustRightInd w:val="0"/>
        <w:ind w:firstLine="708"/>
        <w:jc w:val="both"/>
      </w:pPr>
      <w:r>
        <w:t>4.4</w:t>
      </w:r>
      <w:r w:rsidRPr="008F5AB5">
        <w:t>. Компенсационная выплата за сверхурочную работу устанавливается работникам на условиях, в порядке и в размере, установлен</w:t>
      </w:r>
      <w:r>
        <w:t>ных статьями 99, 152 Трудового Кодекса РФ</w:t>
      </w:r>
      <w:r w:rsidRPr="008F5AB5">
        <w:t>.</w:t>
      </w:r>
    </w:p>
    <w:p w:rsidR="007D00B6" w:rsidRPr="008F5AB5" w:rsidRDefault="007D00B6" w:rsidP="007D00B6">
      <w:pPr>
        <w:autoSpaceDE w:val="0"/>
        <w:autoSpaceDN w:val="0"/>
        <w:adjustRightInd w:val="0"/>
        <w:ind w:firstLine="708"/>
        <w:jc w:val="both"/>
      </w:pPr>
      <w:r>
        <w:t>4.5</w:t>
      </w:r>
      <w:r w:rsidRPr="008F5AB5">
        <w:t>. Компенсационная выплата за работу в выходные и нерабочие праздничные дни устанавливается работникам на условиях и в порядке, устан</w:t>
      </w:r>
      <w:r>
        <w:t>овленном статьёй 113 Трудового К</w:t>
      </w:r>
      <w:r w:rsidRPr="008F5AB5">
        <w:t>одекса РФ.</w:t>
      </w:r>
    </w:p>
    <w:p w:rsidR="007D00B6" w:rsidRPr="008F5AB5" w:rsidRDefault="007D00B6" w:rsidP="007D00B6">
      <w:pPr>
        <w:autoSpaceDE w:val="0"/>
        <w:autoSpaceDN w:val="0"/>
        <w:adjustRightInd w:val="0"/>
        <w:ind w:firstLine="708"/>
        <w:jc w:val="both"/>
      </w:pPr>
      <w:proofErr w:type="gramStart"/>
      <w:r w:rsidRPr="008F5AB5">
        <w:t>Размер компенсационной выплаты за работу в выходные и нерабочие праздничные дни составляет не менее одинарной части должностного оклада сверх должностного оклада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сверх должностного оклада за каждый час работы, если работа производилась сверх</w:t>
      </w:r>
      <w:proofErr w:type="gramEnd"/>
      <w:r w:rsidRPr="008F5AB5">
        <w:t xml:space="preserve"> месячной нормы рабочего времени.</w:t>
      </w:r>
    </w:p>
    <w:p w:rsidR="007D00B6" w:rsidRDefault="007D00B6" w:rsidP="007D00B6">
      <w:pPr>
        <w:autoSpaceDE w:val="0"/>
        <w:autoSpaceDN w:val="0"/>
        <w:adjustRightInd w:val="0"/>
        <w:ind w:firstLine="708"/>
        <w:jc w:val="both"/>
      </w:pPr>
      <w:r>
        <w:t>4.6</w:t>
      </w:r>
      <w:r w:rsidRPr="008F5AB5">
        <w:t>. Районный коэффициент и процентная надбавка к заработной плате за работу в районах Крайнего Севера и приравненных к ним местностях, установленных законодательством, устанавливаются на условиях и в порядке, установленн</w:t>
      </w:r>
      <w:r>
        <w:t>ых статьями 316, 317 Трудового К</w:t>
      </w:r>
      <w:r w:rsidRPr="008F5AB5">
        <w:t>одекса РФ.</w:t>
      </w:r>
    </w:p>
    <w:p w:rsidR="009F0937" w:rsidRDefault="009F0937" w:rsidP="007D00B6">
      <w:pPr>
        <w:autoSpaceDE w:val="0"/>
        <w:autoSpaceDN w:val="0"/>
        <w:adjustRightInd w:val="0"/>
        <w:ind w:firstLine="708"/>
        <w:jc w:val="both"/>
      </w:pPr>
      <w:r>
        <w:t xml:space="preserve">4.7. </w:t>
      </w:r>
      <w:r w:rsidR="00953AD6">
        <w:t>Надбавка за работу в учреждениях культуры, расположенных в сельской местности, устанавливается в размере 25 процентов к должностному окладу</w:t>
      </w:r>
      <w:r w:rsidR="00811845">
        <w:t>.</w:t>
      </w:r>
    </w:p>
    <w:p w:rsidR="007D00B6" w:rsidRDefault="007D00B6" w:rsidP="007D00B6">
      <w:pPr>
        <w:ind w:firstLine="720"/>
        <w:jc w:val="center"/>
        <w:rPr>
          <w:b/>
        </w:rPr>
      </w:pPr>
    </w:p>
    <w:p w:rsidR="007D00B6" w:rsidRPr="0013032F" w:rsidRDefault="007D00B6" w:rsidP="007D00B6">
      <w:pPr>
        <w:ind w:firstLine="720"/>
        <w:jc w:val="center"/>
      </w:pPr>
      <w:r>
        <w:rPr>
          <w:b/>
        </w:rPr>
        <w:t>5</w:t>
      </w:r>
      <w:r w:rsidRPr="0013032F">
        <w:rPr>
          <w:b/>
        </w:rPr>
        <w:t xml:space="preserve">. Порядок и условия премирования работников </w:t>
      </w:r>
    </w:p>
    <w:p w:rsidR="007D00B6" w:rsidRDefault="007D00B6" w:rsidP="007D00B6">
      <w:pPr>
        <w:ind w:firstLine="720"/>
        <w:jc w:val="both"/>
      </w:pPr>
      <w:r>
        <w:t>5.1. В Учреждении  установлены следующие премии:</w:t>
      </w:r>
    </w:p>
    <w:p w:rsidR="007D00B6" w:rsidRDefault="007D00B6" w:rsidP="007D00B6">
      <w:pPr>
        <w:autoSpaceDE w:val="0"/>
        <w:autoSpaceDN w:val="0"/>
        <w:adjustRightInd w:val="0"/>
        <w:ind w:firstLine="709"/>
        <w:jc w:val="both"/>
      </w:pPr>
      <w:r w:rsidRPr="00D56A68">
        <w:t xml:space="preserve">5.1.1. Премия по итогам работы за год выплачивается в пределах бюджетных ассигнований на оплату труда Учреждения, а также средств от предпринимательской и </w:t>
      </w:r>
      <w:r w:rsidRPr="00D56A68">
        <w:lastRenderedPageBreak/>
        <w:t>иной приносящей доход</w:t>
      </w:r>
      <w:r>
        <w:t xml:space="preserve"> деятельности, направленных на оплату труда,</w:t>
      </w:r>
      <w:r w:rsidRPr="00DF1C90">
        <w:t xml:space="preserve"> с целью поощрения работников за общие результаты труда по итогам работы</w:t>
      </w:r>
      <w:r>
        <w:t>. При премировании учитывается:</w:t>
      </w:r>
    </w:p>
    <w:p w:rsidR="007D00B6" w:rsidRDefault="007D00B6" w:rsidP="007D00B6">
      <w:pPr>
        <w:ind w:firstLine="720"/>
        <w:jc w:val="both"/>
      </w:pPr>
      <w:r>
        <w:t>- успешное и добросовестное исполнение работником своих должностных обязанностей в соответствующем отчетном периоде;</w:t>
      </w:r>
    </w:p>
    <w:p w:rsidR="007D00B6" w:rsidRDefault="007D00B6" w:rsidP="007D00B6">
      <w:pPr>
        <w:ind w:firstLine="720"/>
        <w:jc w:val="both"/>
      </w:pPr>
      <w:r>
        <w:t>- инициатива, творчество и применение в работе современных форм и методов организации труда;</w:t>
      </w:r>
    </w:p>
    <w:p w:rsidR="007D00B6" w:rsidRDefault="007D00B6" w:rsidP="007D00B6">
      <w:pPr>
        <w:ind w:firstLine="720"/>
        <w:jc w:val="both"/>
      </w:pPr>
      <w:r>
        <w:t>- качественная подготовка и проведение мероприятий, связанных с уставной деятельностью Учреждений;</w:t>
      </w:r>
    </w:p>
    <w:p w:rsidR="007D00B6" w:rsidRDefault="007D00B6" w:rsidP="007D00B6">
      <w:pPr>
        <w:ind w:firstLine="720"/>
        <w:jc w:val="both"/>
      </w:pPr>
      <w:r>
        <w:t>- выполнение порученной работы, связанной с обеспечением рабочего процесса или уставной деятельности Учреждения;</w:t>
      </w:r>
    </w:p>
    <w:p w:rsidR="007D00B6" w:rsidRDefault="007D00B6" w:rsidP="007D00B6">
      <w:pPr>
        <w:ind w:firstLine="720"/>
        <w:jc w:val="both"/>
      </w:pPr>
      <w:r>
        <w:t>- качественная подготовка и своевременная сдача отчетности;</w:t>
      </w:r>
    </w:p>
    <w:p w:rsidR="007D00B6" w:rsidRDefault="007D00B6" w:rsidP="007D00B6">
      <w:pPr>
        <w:ind w:firstLine="720"/>
        <w:jc w:val="both"/>
      </w:pPr>
      <w:r>
        <w:t>- участие в течение года в выполнении важных работ, мероприятий.</w:t>
      </w:r>
    </w:p>
    <w:p w:rsidR="007D00B6" w:rsidRDefault="007D00B6" w:rsidP="007D00B6">
      <w:pPr>
        <w:ind w:firstLine="720"/>
        <w:jc w:val="both"/>
      </w:pPr>
      <w:r>
        <w:t>Премирование каждого конкретного сотрудника осуществляется исходя из выполнения конкретных поставленных перед ним задач и должностных обязанностей; с учетом требований, изложенных в трудовом договоре, и специфики деятельности Учреждения в целом.</w:t>
      </w:r>
    </w:p>
    <w:p w:rsidR="007D00B6" w:rsidRDefault="007D00B6" w:rsidP="007D00B6">
      <w:pPr>
        <w:ind w:firstLine="720"/>
        <w:jc w:val="both"/>
      </w:pPr>
      <w:r>
        <w:t>Конкретный размер премии утверждается руководителем Учреждения в зависимости от личного вклада каждого работника в общие результаты работы Учреждения, исходя из показателей, установленных для данного Учреждения.</w:t>
      </w:r>
    </w:p>
    <w:p w:rsidR="007D00B6" w:rsidRDefault="007D00B6" w:rsidP="007D00B6">
      <w:pPr>
        <w:ind w:firstLine="720"/>
        <w:jc w:val="both"/>
      </w:pPr>
      <w:proofErr w:type="gramStart"/>
      <w:r>
        <w:t xml:space="preserve">По решению руководителя Учреждения работники, совершившие в течение отчетного периода нарушение трудовой и производственной дисциплины, систематически не выполнявшие порученные им задания, допустившие производственные упущения в работе, могут быть премированы в пониженном размере или </w:t>
      </w:r>
      <w:proofErr w:type="spellStart"/>
      <w:r>
        <w:t>депремированы</w:t>
      </w:r>
      <w:proofErr w:type="spellEnd"/>
      <w:r>
        <w:t xml:space="preserve"> (лишены премии) полностью.</w:t>
      </w:r>
      <w:proofErr w:type="gramEnd"/>
    </w:p>
    <w:p w:rsidR="007D00B6" w:rsidRDefault="007D00B6" w:rsidP="007D00B6">
      <w:pPr>
        <w:ind w:firstLine="720"/>
        <w:jc w:val="both"/>
      </w:pPr>
      <w:r>
        <w:t>Все замечания, упущения и претензии к работникам должны иметь письменное подтверждение (приказ, распоряжение, служебная записка и т.д.).</w:t>
      </w:r>
    </w:p>
    <w:p w:rsidR="007D00B6" w:rsidRDefault="007D00B6" w:rsidP="007D00B6">
      <w:pPr>
        <w:ind w:firstLine="720"/>
        <w:jc w:val="both"/>
      </w:pPr>
      <w:r>
        <w:t xml:space="preserve">Решение руководителя Учреждения о </w:t>
      </w:r>
      <w:proofErr w:type="spellStart"/>
      <w:r>
        <w:t>депремировании</w:t>
      </w:r>
      <w:proofErr w:type="spellEnd"/>
      <w:r>
        <w:t xml:space="preserve"> работников или уменьшении размера премии оформляется в виде приказа с указанием конкретных причин.</w:t>
      </w:r>
    </w:p>
    <w:p w:rsidR="007D00B6" w:rsidRDefault="007D00B6" w:rsidP="007D00B6">
      <w:pPr>
        <w:ind w:firstLine="720"/>
        <w:jc w:val="both"/>
      </w:pPr>
      <w:r>
        <w:t>5.1.2.З</w:t>
      </w:r>
      <w:r w:rsidRPr="00DF1C90">
        <w:t>а</w:t>
      </w:r>
      <w:r>
        <w:t xml:space="preserve"> высокое </w:t>
      </w:r>
      <w:r w:rsidRPr="00DF1C90">
        <w:t xml:space="preserve">качество выполняемых работ. </w:t>
      </w:r>
      <w:r>
        <w:t xml:space="preserve">Такая премия может выплачиваться работникам единовременно </w:t>
      </w:r>
      <w:proofErr w:type="gramStart"/>
      <w:r>
        <w:t>при</w:t>
      </w:r>
      <w:proofErr w:type="gramEnd"/>
      <w:r>
        <w:t>:</w:t>
      </w:r>
    </w:p>
    <w:p w:rsidR="007D00B6" w:rsidRDefault="007D00B6" w:rsidP="007D00B6">
      <w:pPr>
        <w:ind w:firstLine="720"/>
        <w:jc w:val="both"/>
      </w:pPr>
      <w:proofErr w:type="gramStart"/>
      <w:r>
        <w:t>- 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Федерации;</w:t>
      </w:r>
      <w:proofErr w:type="gramEnd"/>
    </w:p>
    <w:p w:rsidR="007D00B6" w:rsidRDefault="007D00B6" w:rsidP="007D00B6">
      <w:pPr>
        <w:ind w:firstLine="720"/>
        <w:jc w:val="both"/>
      </w:pPr>
      <w:r>
        <w:t xml:space="preserve">- </w:t>
      </w:r>
      <w:proofErr w:type="gramStart"/>
      <w:r>
        <w:t>награждении</w:t>
      </w:r>
      <w:proofErr w:type="gramEnd"/>
      <w:r>
        <w:t xml:space="preserve"> ведомственными наградами по представлению руково</w:t>
      </w:r>
      <w:r w:rsidR="002708B9">
        <w:t>дителя</w:t>
      </w:r>
      <w:r>
        <w:t>.</w:t>
      </w:r>
    </w:p>
    <w:p w:rsidR="007D00B6" w:rsidRDefault="007D00B6" w:rsidP="007D00B6">
      <w:pPr>
        <w:ind w:firstLine="720"/>
        <w:jc w:val="both"/>
      </w:pPr>
      <w:r>
        <w:t>Порядок, условия и размер премии определяются положением о премировании работников в пределах бюджетных ассигнований на оплату труда, а также средств от предпринимательской и иной приносящей доход деятельности.</w:t>
      </w:r>
    </w:p>
    <w:p w:rsidR="007D00B6" w:rsidRDefault="007D00B6" w:rsidP="007D00B6">
      <w:pPr>
        <w:autoSpaceDE w:val="0"/>
        <w:autoSpaceDN w:val="0"/>
        <w:adjustRightInd w:val="0"/>
        <w:ind w:firstLine="720"/>
        <w:jc w:val="both"/>
      </w:pPr>
      <w:r>
        <w:t>5.1.3.З</w:t>
      </w:r>
      <w:r w:rsidRPr="00DF1C90">
        <w:t>а выполнение особо важных и срочных работ. Такой вид премии выплачивается работникам единовременно по итогам выполнения особо важных и срочных работ с целью их поощрения за оперативность и качественный результат труда</w:t>
      </w:r>
      <w:r>
        <w:t>.</w:t>
      </w:r>
    </w:p>
    <w:p w:rsidR="007D00B6" w:rsidRDefault="007D00B6" w:rsidP="007D00B6">
      <w:pPr>
        <w:ind w:firstLine="720"/>
        <w:jc w:val="both"/>
      </w:pPr>
      <w:r>
        <w:t>5.1.4.</w:t>
      </w:r>
      <w:r w:rsidRPr="00DF1C90">
        <w:t xml:space="preserve"> </w:t>
      </w:r>
      <w:r>
        <w:t>З</w:t>
      </w:r>
      <w:r w:rsidRPr="00DF1C90">
        <w:t xml:space="preserve">а интенсивность и высокие результаты работы. Премия за интенсивность и высокие результаты работы выплачивается работникам единовременно. </w:t>
      </w:r>
      <w:r>
        <w:t>При премировании учитывается:</w:t>
      </w:r>
    </w:p>
    <w:p w:rsidR="007D00B6" w:rsidRDefault="007D00B6" w:rsidP="007D00B6">
      <w:pPr>
        <w:ind w:firstLine="720"/>
        <w:jc w:val="both"/>
      </w:pPr>
      <w:r>
        <w:t>- интенсивность и напряженность работы;</w:t>
      </w:r>
    </w:p>
    <w:p w:rsidR="007D00B6" w:rsidRDefault="007D00B6" w:rsidP="007D00B6">
      <w:pPr>
        <w:ind w:firstLine="720"/>
        <w:jc w:val="both"/>
      </w:pPr>
      <w:r>
        <w:t>- особый режим работы (связанный с обеспечением безаварийной, безотказной и бесперебойной работы инженерных и хозяйственно</w:t>
      </w:r>
      <w:r w:rsidR="002708B9">
        <w:t xml:space="preserve"> </w:t>
      </w:r>
      <w:r>
        <w:t>- эксплуатационных систем жизнеобеспечения Учреждений);</w:t>
      </w:r>
    </w:p>
    <w:p w:rsidR="007D00B6" w:rsidRDefault="007D00B6" w:rsidP="007D00B6">
      <w:pPr>
        <w:ind w:firstLine="720"/>
        <w:jc w:val="both"/>
      </w:pPr>
      <w:r>
        <w:t>- организация и проведение мероприятий, направленных на повышение авторитета и имиджа Учреждения среди населения;</w:t>
      </w:r>
    </w:p>
    <w:p w:rsidR="007D00B6" w:rsidRDefault="007D00B6" w:rsidP="007D00B6">
      <w:pPr>
        <w:ind w:firstLine="720"/>
        <w:jc w:val="both"/>
      </w:pPr>
      <w:r>
        <w:lastRenderedPageBreak/>
        <w:t>- непосредственное участие в реализации национальных проектов, федеральных, региональных, муниципальных и ведомственных целевых программ.</w:t>
      </w:r>
    </w:p>
    <w:p w:rsidR="007D00B6" w:rsidRDefault="007D00B6" w:rsidP="007D00B6">
      <w:pPr>
        <w:ind w:firstLine="720"/>
        <w:jc w:val="both"/>
      </w:pPr>
      <w:r>
        <w:t>5.2.Размер премии может устанавливаться как в абсолютном значении, так и в процентном отношении к окладу (должностному окладу).</w:t>
      </w:r>
    </w:p>
    <w:p w:rsidR="007D00B6" w:rsidRDefault="007D00B6" w:rsidP="007D00B6">
      <w:pPr>
        <w:ind w:firstLine="720"/>
        <w:jc w:val="both"/>
      </w:pPr>
      <w:r>
        <w:t>5.3.Премирование не применяется к работникам Учреждений, которым установлена стимулирующая доплата, надбавка по тем же основаниям.</w:t>
      </w:r>
    </w:p>
    <w:p w:rsidR="007D00B6" w:rsidRDefault="007D00B6" w:rsidP="00791AAD">
      <w:pPr>
        <w:ind w:firstLine="720"/>
        <w:jc w:val="both"/>
      </w:pPr>
      <w:r>
        <w:t>6.4.Премиальные выплаты не начисляются работнику за период временной нетрудоспособности.</w:t>
      </w:r>
    </w:p>
    <w:p w:rsidR="007D00B6" w:rsidRPr="00F073E1" w:rsidRDefault="007D00B6" w:rsidP="007D00B6">
      <w:pPr>
        <w:pStyle w:val="1"/>
      </w:pPr>
      <w:bookmarkStart w:id="16" w:name="sub_600"/>
      <w:r>
        <w:rPr>
          <w:rFonts w:ascii="Times New Roman" w:hAnsi="Times New Roman"/>
          <w:color w:val="000000"/>
          <w:sz w:val="24"/>
          <w:szCs w:val="24"/>
        </w:rPr>
        <w:t>6</w:t>
      </w:r>
      <w:r w:rsidRPr="0013032F">
        <w:rPr>
          <w:rFonts w:ascii="Times New Roman" w:hAnsi="Times New Roman"/>
          <w:color w:val="000000"/>
          <w:sz w:val="24"/>
          <w:szCs w:val="24"/>
        </w:rPr>
        <w:t>. По</w:t>
      </w:r>
      <w:r>
        <w:rPr>
          <w:rFonts w:ascii="Times New Roman" w:hAnsi="Times New Roman"/>
          <w:color w:val="000000"/>
          <w:sz w:val="24"/>
          <w:szCs w:val="24"/>
        </w:rPr>
        <w:t>рядок оплаты труда руководителя</w:t>
      </w:r>
      <w:bookmarkEnd w:id="16"/>
      <w:r w:rsidR="00F073E1"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</w:p>
    <w:p w:rsidR="007D00B6" w:rsidRDefault="007D00B6" w:rsidP="007D00B6">
      <w:pPr>
        <w:ind w:firstLine="720"/>
        <w:jc w:val="both"/>
      </w:pPr>
      <w:bookmarkStart w:id="17" w:name="sub_661"/>
      <w:r>
        <w:t>6.1. Заработная плата руководителя Учреждения состоит из должностн</w:t>
      </w:r>
      <w:r w:rsidR="004D3149">
        <w:t>ого</w:t>
      </w:r>
      <w:r>
        <w:t xml:space="preserve"> оклада, выплат компенсационного и стимулирующего характера.</w:t>
      </w:r>
    </w:p>
    <w:p w:rsidR="007D00B6" w:rsidRDefault="007D00B6" w:rsidP="007D00B6">
      <w:pPr>
        <w:ind w:firstLine="720"/>
        <w:jc w:val="both"/>
      </w:pPr>
      <w:bookmarkStart w:id="18" w:name="sub_662"/>
      <w:bookmarkEnd w:id="17"/>
      <w:r>
        <w:t xml:space="preserve">6.2. Должностной оклад руководителя Учреждения определяется трудовым договором, устанавливается в кратном отношении к средней заработной плате работников, которые относятся к основному персоналу Учреждения, и составляет до 2,5 размеров указанной средней заработной платы. </w:t>
      </w:r>
      <w:bookmarkEnd w:id="18"/>
    </w:p>
    <w:p w:rsidR="007D00B6" w:rsidRDefault="007D00B6" w:rsidP="007D00B6">
      <w:pPr>
        <w:ind w:firstLine="720"/>
        <w:jc w:val="both"/>
      </w:pPr>
      <w:r>
        <w:t xml:space="preserve">Перечень должностей работников, относимых к основному персоналу,  для расчета средней заработной </w:t>
      </w:r>
      <w:proofErr w:type="gramStart"/>
      <w:r>
        <w:t>платы и определения размеров должностного оклада руководителя Учреждения</w:t>
      </w:r>
      <w:proofErr w:type="gramEnd"/>
      <w:r>
        <w:t xml:space="preserve"> указан в </w:t>
      </w:r>
      <w:r w:rsidRPr="00E64D0E">
        <w:rPr>
          <w:b/>
        </w:rPr>
        <w:t xml:space="preserve">Приложении №  </w:t>
      </w:r>
      <w:r>
        <w:rPr>
          <w:b/>
        </w:rPr>
        <w:t>2</w:t>
      </w:r>
      <w:r w:rsidRPr="00E64D0E">
        <w:rPr>
          <w:b/>
        </w:rPr>
        <w:t>.</w:t>
      </w:r>
      <w:r>
        <w:t xml:space="preserve"> </w:t>
      </w:r>
    </w:p>
    <w:p w:rsidR="007D00B6" w:rsidRDefault="007D00B6" w:rsidP="007D00B6">
      <w:pPr>
        <w:ind w:firstLine="720"/>
        <w:jc w:val="both"/>
      </w:pPr>
      <w:r>
        <w:t xml:space="preserve">При расчете средней заработной платы учитываются оклады (должностные оклады), ставки заработной </w:t>
      </w:r>
      <w:proofErr w:type="gramStart"/>
      <w:r>
        <w:t>платы и выплаты стимулирующего характера работников основного персонала Учреждения</w:t>
      </w:r>
      <w:proofErr w:type="gramEnd"/>
      <w:r>
        <w:t>. Расчет средней заработной платы работников основного персонала Учреждения осуществляется за календарный год, предшествующий  году установления должностного оклада руководителя Учреждения.</w:t>
      </w:r>
    </w:p>
    <w:p w:rsidR="007D00B6" w:rsidRDefault="007D00B6" w:rsidP="007D00B6">
      <w:pPr>
        <w:ind w:firstLine="720"/>
        <w:jc w:val="both"/>
      </w:pPr>
      <w:r>
        <w:t xml:space="preserve">При расчете средней заработной платы не учитываются выплаты компенсационного характера работников основного персонала. </w:t>
      </w:r>
    </w:p>
    <w:p w:rsidR="007D00B6" w:rsidRPr="0069166B" w:rsidRDefault="007D00B6" w:rsidP="007D00B6">
      <w:pPr>
        <w:autoSpaceDE w:val="0"/>
        <w:autoSpaceDN w:val="0"/>
        <w:adjustRightInd w:val="0"/>
        <w:ind w:firstLine="426"/>
        <w:jc w:val="both"/>
      </w:pPr>
      <w:bookmarkStart w:id="19" w:name="sub_663"/>
      <w:r>
        <w:t xml:space="preserve">  6.4.</w:t>
      </w:r>
      <w:r w:rsidRPr="002137FC">
        <w:rPr>
          <w:sz w:val="28"/>
          <w:szCs w:val="28"/>
        </w:rPr>
        <w:t xml:space="preserve"> </w:t>
      </w:r>
      <w:r w:rsidRPr="0069166B">
        <w:t xml:space="preserve">Повышающие коэффициенты для руководителя </w:t>
      </w:r>
      <w:r>
        <w:t xml:space="preserve">Учреждения </w:t>
      </w:r>
      <w:r w:rsidRPr="0069166B">
        <w:t>устанавлива</w:t>
      </w:r>
      <w:r>
        <w:t>е</w:t>
      </w:r>
      <w:r w:rsidRPr="0069166B">
        <w:t>тся:</w:t>
      </w:r>
    </w:p>
    <w:p w:rsidR="007D00B6" w:rsidRDefault="007D00B6" w:rsidP="007D00B6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9166B">
        <w:t xml:space="preserve"> за квалификационную категорию</w:t>
      </w:r>
      <w:r>
        <w:t>:</w:t>
      </w:r>
    </w:p>
    <w:p w:rsidR="007D00B6" w:rsidRPr="0069166B" w:rsidRDefault="007D00B6" w:rsidP="007D00B6">
      <w:pPr>
        <w:ind w:firstLine="540"/>
        <w:jc w:val="both"/>
      </w:pPr>
      <w:r>
        <w:t xml:space="preserve">   а) </w:t>
      </w:r>
      <w:r w:rsidRPr="0069166B">
        <w:t>0,20 – при наличии высшей квалификационной категории;</w:t>
      </w:r>
    </w:p>
    <w:p w:rsidR="007D00B6" w:rsidRPr="0069166B" w:rsidRDefault="007D00B6" w:rsidP="007D00B6">
      <w:pPr>
        <w:ind w:firstLine="540"/>
        <w:jc w:val="both"/>
      </w:pPr>
      <w:r>
        <w:t xml:space="preserve">   б) </w:t>
      </w:r>
      <w:r w:rsidRPr="0069166B">
        <w:t>0,15 – при наличии первой квалификационной категории;</w:t>
      </w:r>
    </w:p>
    <w:p w:rsidR="007D00B6" w:rsidRPr="0069166B" w:rsidRDefault="007D00B6" w:rsidP="007D00B6">
      <w:pPr>
        <w:ind w:firstLine="540"/>
        <w:jc w:val="both"/>
      </w:pPr>
      <w:r>
        <w:t xml:space="preserve">   в) </w:t>
      </w:r>
      <w:r w:rsidRPr="0069166B">
        <w:t>0,10 – при наличии второй квалификационной категории.</w:t>
      </w:r>
    </w:p>
    <w:p w:rsidR="007D00B6" w:rsidRDefault="007D00B6" w:rsidP="007D00B6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9166B">
        <w:t>за ученую степень и наличие почетного звания</w:t>
      </w:r>
      <w:r>
        <w:t>:</w:t>
      </w:r>
    </w:p>
    <w:p w:rsidR="007D00B6" w:rsidRPr="0069166B" w:rsidRDefault="007D00B6" w:rsidP="007D00B6">
      <w:pPr>
        <w:tabs>
          <w:tab w:val="left" w:pos="540"/>
        </w:tabs>
        <w:ind w:left="708"/>
        <w:jc w:val="both"/>
      </w:pPr>
      <w:r w:rsidRPr="0069166B">
        <w:t>а) за ученую степень доктора наук – 0,40;</w:t>
      </w:r>
    </w:p>
    <w:p w:rsidR="007D00B6" w:rsidRPr="0069166B" w:rsidRDefault="007D00B6" w:rsidP="007D00B6">
      <w:pPr>
        <w:tabs>
          <w:tab w:val="left" w:pos="540"/>
        </w:tabs>
        <w:ind w:left="708"/>
        <w:jc w:val="both"/>
      </w:pPr>
      <w:r w:rsidRPr="0069166B">
        <w:t xml:space="preserve">б) за ученую степень кандидата наук – 0,35; </w:t>
      </w:r>
    </w:p>
    <w:p w:rsidR="007D00B6" w:rsidRPr="0069166B" w:rsidRDefault="007D00B6" w:rsidP="007D00B6">
      <w:pPr>
        <w:tabs>
          <w:tab w:val="left" w:pos="540"/>
        </w:tabs>
        <w:jc w:val="both"/>
      </w:pPr>
      <w:r>
        <w:t xml:space="preserve">            </w:t>
      </w:r>
      <w:r w:rsidRPr="0069166B">
        <w:t>в) за почетное звание «Народный» – 0,35;</w:t>
      </w:r>
    </w:p>
    <w:p w:rsidR="007D00B6" w:rsidRPr="0069166B" w:rsidRDefault="007D00B6" w:rsidP="007D00B6">
      <w:pPr>
        <w:tabs>
          <w:tab w:val="left" w:pos="540"/>
        </w:tabs>
        <w:jc w:val="both"/>
      </w:pPr>
      <w:r>
        <w:t xml:space="preserve">            </w:t>
      </w:r>
      <w:r w:rsidRPr="0069166B">
        <w:t>г) за</w:t>
      </w:r>
      <w:r w:rsidRPr="0069166B">
        <w:rPr>
          <w:b/>
        </w:rPr>
        <w:t xml:space="preserve"> </w:t>
      </w:r>
      <w:r w:rsidRPr="0069166B">
        <w:t>почётное звание «Заслуженный» - 0,30;</w:t>
      </w:r>
    </w:p>
    <w:p w:rsidR="007D00B6" w:rsidRPr="0069166B" w:rsidRDefault="007D00B6" w:rsidP="007D00B6">
      <w:pPr>
        <w:tabs>
          <w:tab w:val="left" w:pos="540"/>
        </w:tabs>
        <w:jc w:val="both"/>
      </w:pPr>
      <w:r>
        <w:t xml:space="preserve">            </w:t>
      </w:r>
      <w:r w:rsidRPr="0069166B">
        <w:t>д) за почетное звание в государственных</w:t>
      </w:r>
      <w:r w:rsidR="002708B9">
        <w:t xml:space="preserve"> театрально-зрелищных учреждениях</w:t>
      </w:r>
      <w:r w:rsidRPr="0069166B">
        <w:t>;</w:t>
      </w:r>
    </w:p>
    <w:p w:rsidR="007D00B6" w:rsidRPr="0069166B" w:rsidRDefault="007D00B6" w:rsidP="007D00B6">
      <w:pPr>
        <w:tabs>
          <w:tab w:val="left" w:pos="540"/>
        </w:tabs>
        <w:jc w:val="both"/>
      </w:pPr>
      <w:r>
        <w:t xml:space="preserve">            </w:t>
      </w:r>
      <w:r w:rsidRPr="0069166B">
        <w:t>е)</w:t>
      </w:r>
      <w:r>
        <w:t xml:space="preserve"> з</w:t>
      </w:r>
      <w:r w:rsidRPr="0069166B">
        <w:t>а наличие знаков отличия</w:t>
      </w:r>
      <w:r w:rsidRPr="0069166B">
        <w:rPr>
          <w:b/>
        </w:rPr>
        <w:t xml:space="preserve"> </w:t>
      </w:r>
      <w:r w:rsidRPr="0069166B">
        <w:t>Министерства культуры СССР, Министерства культуры Российской Федерации, Министерства культуры и массовых коммуникаций Российской Федерации, Министерства образования СССР, Министерства образования Российской Федерации, Министерства образования и науки Российской Федерации – 0,10.</w:t>
      </w:r>
    </w:p>
    <w:p w:rsidR="007D00B6" w:rsidRPr="0069166B" w:rsidRDefault="007D00B6" w:rsidP="007D00B6">
      <w:pPr>
        <w:tabs>
          <w:tab w:val="left" w:pos="540"/>
        </w:tabs>
        <w:ind w:firstLine="993"/>
        <w:jc w:val="both"/>
      </w:pPr>
      <w:r w:rsidRPr="0069166B">
        <w:t>При наличии у работника более одного почетного звания оплата труда производится за одно почетное звание по выбору работника.</w:t>
      </w:r>
    </w:p>
    <w:p w:rsidR="007D00B6" w:rsidRDefault="007D00B6" w:rsidP="007D00B6">
      <w:pPr>
        <w:tabs>
          <w:tab w:val="left" w:pos="709"/>
          <w:tab w:val="left" w:pos="851"/>
        </w:tabs>
        <w:ind w:firstLine="993"/>
        <w:jc w:val="both"/>
        <w:rPr>
          <w:sz w:val="28"/>
          <w:szCs w:val="28"/>
        </w:rPr>
      </w:pPr>
      <w:r w:rsidRPr="0069166B">
        <w:t>При наличии у работника учреждения ученой степени и почетного звания надбавка устанавливается по каждому из этих оснований</w:t>
      </w:r>
      <w:r w:rsidRPr="002137FC">
        <w:rPr>
          <w:sz w:val="28"/>
          <w:szCs w:val="28"/>
        </w:rPr>
        <w:t>.</w:t>
      </w:r>
    </w:p>
    <w:p w:rsidR="007D00B6" w:rsidRDefault="007D00B6" w:rsidP="007D00B6">
      <w:pPr>
        <w:ind w:firstLine="720"/>
        <w:jc w:val="both"/>
      </w:pPr>
      <w:bookmarkStart w:id="20" w:name="sub_664"/>
      <w:bookmarkEnd w:id="19"/>
      <w:r>
        <w:t>6.5. С учетом условий труда руководителю Учреждения устанавливается выплаты компенсационного характера, предусмотренные в разделе 4 настоящего Положения.</w:t>
      </w:r>
    </w:p>
    <w:p w:rsidR="007D00B6" w:rsidRDefault="007D00B6" w:rsidP="007D00B6">
      <w:pPr>
        <w:ind w:firstLine="720"/>
        <w:jc w:val="both"/>
      </w:pPr>
      <w:bookmarkStart w:id="21" w:name="sub_669"/>
      <w:bookmarkEnd w:id="20"/>
      <w:r>
        <w:t>6.</w:t>
      </w:r>
      <w:r w:rsidR="00332880">
        <w:t>6</w:t>
      </w:r>
      <w:r>
        <w:t>. Руководителю Учреждения устанавливаются стимулирующие выплаты, предусмотренные разделом 3 настоящего Положения.</w:t>
      </w:r>
    </w:p>
    <w:p w:rsidR="007D00B6" w:rsidRDefault="007D00B6" w:rsidP="007D00B6">
      <w:pPr>
        <w:ind w:firstLine="720"/>
        <w:jc w:val="both"/>
      </w:pPr>
      <w:bookmarkStart w:id="22" w:name="sub_6611"/>
      <w:bookmarkEnd w:id="21"/>
      <w:r>
        <w:t>6.8. Стимулирующие, компенсационные выплаты руководителю Учреждения рассчитываются от соответствующего должностного оклада без учета повышающего коэффициента.</w:t>
      </w:r>
    </w:p>
    <w:p w:rsidR="007D00B6" w:rsidRDefault="007D00B6" w:rsidP="007D00B6">
      <w:pPr>
        <w:ind w:firstLine="720"/>
        <w:jc w:val="both"/>
      </w:pPr>
      <w:bookmarkStart w:id="23" w:name="sub_6612"/>
      <w:bookmarkEnd w:id="22"/>
      <w:r>
        <w:lastRenderedPageBreak/>
        <w:t>6.9. Размер выплачиваемых по нескольким основаниям стимулирующих выплат руководителю не должен превышать 1,5 размеров должностного оклада без учета повышающего коэффициента.</w:t>
      </w:r>
    </w:p>
    <w:p w:rsidR="007D00B6" w:rsidRDefault="007D00B6" w:rsidP="00791AAD">
      <w:pPr>
        <w:ind w:firstLine="720"/>
        <w:jc w:val="both"/>
      </w:pPr>
      <w:r>
        <w:t>6.10. Руководителю Учреждения устанавливаются выплаты компенсационного характера в соответствии с разделом 4 настоящего Положения.</w:t>
      </w:r>
      <w:bookmarkEnd w:id="23"/>
    </w:p>
    <w:p w:rsidR="007D00B6" w:rsidRDefault="007D00B6" w:rsidP="007D00B6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7D00B6" w:rsidRPr="0013032F" w:rsidRDefault="007D00B6" w:rsidP="008E4A79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</w:rPr>
        <w:t>7</w:t>
      </w:r>
      <w:r w:rsidRPr="0013032F">
        <w:rPr>
          <w:b/>
        </w:rPr>
        <w:t>. Другие вопросы оплаты труда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7.1.</w:t>
      </w:r>
      <w:r w:rsidRPr="00435CBC">
        <w:rPr>
          <w:rFonts w:ascii="Times New Roman" w:hAnsi="Times New Roman" w:cs="Times New Roman"/>
          <w:sz w:val="24"/>
          <w:szCs w:val="24"/>
        </w:rPr>
        <w:t xml:space="preserve"> В особых случаях из фонда оплаты труда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5CBC">
        <w:rPr>
          <w:rFonts w:ascii="Times New Roman" w:hAnsi="Times New Roman" w:cs="Times New Roman"/>
          <w:sz w:val="24"/>
          <w:szCs w:val="24"/>
        </w:rPr>
        <w:t>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35CBC">
        <w:rPr>
          <w:rFonts w:ascii="Times New Roman" w:hAnsi="Times New Roman" w:cs="Times New Roman"/>
          <w:sz w:val="24"/>
          <w:szCs w:val="24"/>
        </w:rPr>
        <w:t xml:space="preserve"> работникам может быть оказана материальная помощь. Решение об оказании материальной помощи и ее конкретных размерах принимает руководитель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5CBC">
        <w:rPr>
          <w:rFonts w:ascii="Times New Roman" w:hAnsi="Times New Roman" w:cs="Times New Roman"/>
          <w:sz w:val="24"/>
          <w:szCs w:val="24"/>
        </w:rPr>
        <w:t xml:space="preserve">чреждения на основании письменного заявления работника с учётом финансовых возможностей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5CBC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0F0351">
        <w:rPr>
          <w:rFonts w:ascii="Times New Roman" w:hAnsi="Times New Roman" w:cs="Times New Roman"/>
          <w:sz w:val="24"/>
          <w:szCs w:val="24"/>
        </w:rPr>
        <w:t xml:space="preserve">Порядок выплаты, размер  и условия предоставления материальной помощи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0351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1.Материальная помощь работникам предоставляется в следующих случаях: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 и имущество</w:t>
      </w:r>
      <w:r w:rsidRPr="000F0351">
        <w:rPr>
          <w:rFonts w:ascii="Times New Roman" w:hAnsi="Times New Roman" w:cs="Times New Roman"/>
          <w:sz w:val="24"/>
          <w:szCs w:val="24"/>
        </w:rPr>
        <w:t>.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болезни работника, болезни или смерти членов его семьи (родители, дети, супруги)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регистрация брака, рождение ребенка, юбилейных дат работника (50, 55, 60, 65 лет со дня рождения)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Материальная помощь предоставляется по письменному заявлению работника, при предоставлении следующих документов: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случаях предусмотренных подпунктом «а» пункта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раздела – копии документов, подтверждающих факт произошедшего стихийного бедствия, противоправного посягательства;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случаях предусмотренных подпунктом «б» пункта 1 настоящего раздела – копии листка временной нетрудоспособности, либо другого документа, подтверждающего факт прохождения лечения; копии свидетельства о смерти членов семьи;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случаях предусмотренных подпунктом «в» пункта 1 настоящего раздела – копии свидетельств о заключении брака, рождении ребенка, копии паспорта.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смерти работника материальная помощь предоставляется членам его семьи.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Материальная помощь предоставляется в размере до </w:t>
      </w:r>
      <w:r w:rsidR="004D31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000 рублей.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0B6" w:rsidRPr="000F0351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351">
        <w:rPr>
          <w:rFonts w:ascii="Times New Roman" w:hAnsi="Times New Roman" w:cs="Times New Roman"/>
          <w:sz w:val="24"/>
          <w:szCs w:val="24"/>
        </w:rPr>
        <w:t xml:space="preserve"> При расчете среднего заработка </w:t>
      </w:r>
      <w:r>
        <w:rPr>
          <w:rFonts w:ascii="Times New Roman" w:hAnsi="Times New Roman" w:cs="Times New Roman"/>
          <w:sz w:val="24"/>
          <w:szCs w:val="24"/>
        </w:rPr>
        <w:t xml:space="preserve"> единовременная выплата материальной помощи не учитываю</w:t>
      </w:r>
      <w:r w:rsidRPr="000F0351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0B6" w:rsidRPr="00496B58" w:rsidRDefault="007D00B6" w:rsidP="007D00B6">
      <w:pPr>
        <w:jc w:val="both"/>
      </w:pPr>
      <w:r>
        <w:t xml:space="preserve">              </w:t>
      </w:r>
      <w:proofErr w:type="gramStart"/>
      <w:r w:rsidRPr="00496B58">
        <w:t>Решение об оказании материальной помощи принимается руководителем (с учетом рекомендаций комиссии созданной в учреждении с участием представительного органа работников персонально в отношении каждого работника и оформляется приказом по учреждению.</w:t>
      </w:r>
      <w:proofErr w:type="gramEnd"/>
    </w:p>
    <w:p w:rsidR="007D00B6" w:rsidRDefault="007D00B6" w:rsidP="007D00B6">
      <w:pPr>
        <w:ind w:left="-851" w:firstLine="851"/>
        <w:jc w:val="left"/>
      </w:pPr>
    </w:p>
    <w:p w:rsidR="008E4A79" w:rsidRDefault="008E4A79" w:rsidP="00E37966">
      <w:pPr>
        <w:jc w:val="both"/>
        <w:rPr>
          <w:b/>
          <w:sz w:val="20"/>
          <w:szCs w:val="20"/>
        </w:rPr>
      </w:pPr>
    </w:p>
    <w:p w:rsidR="00447585" w:rsidRPr="00447585" w:rsidRDefault="00447585" w:rsidP="004475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4758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140AD" w:rsidRDefault="00447585" w:rsidP="004475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47585">
        <w:rPr>
          <w:rFonts w:ascii="Times New Roman" w:hAnsi="Times New Roman" w:cs="Times New Roman"/>
          <w:sz w:val="24"/>
          <w:szCs w:val="24"/>
        </w:rPr>
        <w:t xml:space="preserve">Криволукского сельского поселения                                                    </w:t>
      </w:r>
      <w:proofErr w:type="spellStart"/>
      <w:r w:rsidRPr="00447585">
        <w:rPr>
          <w:rFonts w:ascii="Times New Roman" w:hAnsi="Times New Roman" w:cs="Times New Roman"/>
          <w:sz w:val="24"/>
          <w:szCs w:val="24"/>
        </w:rPr>
        <w:t>В.И.Хорошева</w:t>
      </w:r>
      <w:proofErr w:type="spellEnd"/>
    </w:p>
    <w:p w:rsidR="00791AAD" w:rsidRDefault="00791AAD" w:rsidP="00791AAD"/>
    <w:p w:rsidR="00791AAD" w:rsidRDefault="00791AAD" w:rsidP="00791AAD"/>
    <w:p w:rsidR="00791AAD" w:rsidRDefault="00791AAD" w:rsidP="00791AAD"/>
    <w:p w:rsidR="00791AAD" w:rsidRPr="00791AAD" w:rsidRDefault="00791AAD" w:rsidP="00791AAD"/>
    <w:p w:rsidR="00447585" w:rsidRPr="00447585" w:rsidRDefault="00447585" w:rsidP="00447585"/>
    <w:p w:rsidR="009140AD" w:rsidRDefault="009140AD" w:rsidP="00C929AB">
      <w:pPr>
        <w:jc w:val="both"/>
        <w:rPr>
          <w:b/>
          <w:sz w:val="20"/>
          <w:szCs w:val="20"/>
        </w:rPr>
      </w:pPr>
    </w:p>
    <w:p w:rsidR="00447585" w:rsidRPr="00E37966" w:rsidRDefault="00447585" w:rsidP="00447585">
      <w:pPr>
        <w:rPr>
          <w:b/>
        </w:rPr>
      </w:pPr>
      <w:r>
        <w:rPr>
          <w:b/>
        </w:rPr>
        <w:lastRenderedPageBreak/>
        <w:t>Приложение № 1</w:t>
      </w:r>
    </w:p>
    <w:p w:rsidR="00447585" w:rsidRPr="00E37966" w:rsidRDefault="00447585" w:rsidP="00447585">
      <w:proofErr w:type="gramStart"/>
      <w:r w:rsidRPr="00E37966">
        <w:t>к</w:t>
      </w:r>
      <w:proofErr w:type="gramEnd"/>
      <w:r w:rsidRPr="00E37966">
        <w:t xml:space="preserve"> Положения об оплате труда работников </w:t>
      </w:r>
    </w:p>
    <w:p w:rsidR="00447585" w:rsidRPr="00E37966" w:rsidRDefault="00447585" w:rsidP="00447585">
      <w:r w:rsidRPr="00E37966">
        <w:t>МКУ КДИЦ «</w:t>
      </w:r>
      <w:proofErr w:type="spellStart"/>
      <w:r w:rsidRPr="00E37966">
        <w:t>Селяночка</w:t>
      </w:r>
      <w:proofErr w:type="spellEnd"/>
      <w:r w:rsidRPr="00E37966">
        <w:t xml:space="preserve">» администрации </w:t>
      </w:r>
    </w:p>
    <w:p w:rsidR="00447585" w:rsidRPr="00E37966" w:rsidRDefault="00447585" w:rsidP="00447585">
      <w:r w:rsidRPr="00E37966">
        <w:t>Криволукского муниципального образования</w:t>
      </w:r>
    </w:p>
    <w:p w:rsidR="00447585" w:rsidRPr="009237D4" w:rsidRDefault="00447585" w:rsidP="00447585">
      <w:pPr>
        <w:pStyle w:val="4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z w:val="20"/>
          <w:szCs w:val="20"/>
        </w:rPr>
      </w:pPr>
      <w:r w:rsidRPr="00E37966">
        <w:rPr>
          <w:rFonts w:ascii="Times New Roman" w:hAnsi="Times New Roman"/>
          <w:color w:val="444444"/>
          <w:sz w:val="24"/>
          <w:szCs w:val="24"/>
        </w:rPr>
        <w:br/>
      </w:r>
      <w:hyperlink r:id="rId7" w:anchor="6500IL" w:history="1">
        <w:r w:rsidRPr="009237D4">
          <w:rPr>
            <w:rStyle w:val="af9"/>
            <w:rFonts w:ascii="Times New Roman" w:hAnsi="Times New Roman"/>
            <w:b w:val="0"/>
            <w:color w:val="auto"/>
            <w:sz w:val="20"/>
            <w:szCs w:val="20"/>
            <w:u w:val="none"/>
          </w:rPr>
          <w:t>ПРОФЕССИОНАЛЬНЫЕ КВАЛИФИКАЦИОННЫЕ ГРУППЫ ОБЩЕОТРАСЛЕВЫХ ДОЛЖНОСТЕЙ РУКОВОДИТЕЛЕЙ, СПЕЦИАЛИСТОВ И СЛУЖАЩИХ</w:t>
        </w:r>
      </w:hyperlink>
      <w:r w:rsidRPr="009237D4">
        <w:rPr>
          <w:rFonts w:ascii="Times New Roman" w:hAnsi="Times New Roman"/>
          <w:b w:val="0"/>
          <w:sz w:val="20"/>
          <w:szCs w:val="20"/>
        </w:rPr>
        <w:t>, УТВЕРЖДЕННЫЕ </w:t>
      </w:r>
      <w:hyperlink r:id="rId8" w:history="1">
        <w:r w:rsidRPr="009237D4">
          <w:rPr>
            <w:rStyle w:val="af9"/>
            <w:rFonts w:ascii="Times New Roman" w:hAnsi="Times New Roman"/>
            <w:b w:val="0"/>
            <w:color w:val="auto"/>
            <w:sz w:val="20"/>
            <w:szCs w:val="20"/>
            <w:u w:val="none"/>
          </w:rPr>
          <w:t>ПРИКАЗОМ МИНЗДРАВСОЦРАЗВИТИЯ РОССИИ ОТ 29 МАЯ 2008 ГОДА N 247Н</w:t>
        </w:r>
      </w:hyperlink>
      <w:r w:rsidRPr="009237D4">
        <w:rPr>
          <w:rFonts w:ascii="Times New Roman" w:hAnsi="Times New Roman"/>
          <w:b w:val="0"/>
          <w:bCs w:val="0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77"/>
        <w:gridCol w:w="1663"/>
      </w:tblGrid>
      <w:tr w:rsidR="00447585" w:rsidRPr="00E37966" w:rsidTr="009A0F85">
        <w:trPr>
          <w:trHeight w:val="1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585" w:rsidRPr="00E37966" w:rsidRDefault="00447585" w:rsidP="009A0F85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585" w:rsidRPr="00E37966" w:rsidRDefault="00447585" w:rsidP="009A0F85"/>
        </w:tc>
      </w:tr>
      <w:tr w:rsidR="00447585" w:rsidRPr="00E37966" w:rsidTr="009A0F85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585" w:rsidRPr="00E37966" w:rsidRDefault="00447585" w:rsidP="009A0F85">
            <w:pPr>
              <w:pStyle w:val="formattext"/>
              <w:spacing w:before="0" w:beforeAutospacing="0" w:after="0" w:afterAutospacing="0"/>
              <w:textAlignment w:val="baseline"/>
            </w:pPr>
            <w:r w:rsidRPr="00E37966"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447585" w:rsidRPr="00E37966" w:rsidTr="009A0F85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585" w:rsidRPr="00E37966" w:rsidRDefault="00447585" w:rsidP="009A0F85">
            <w:pPr>
              <w:pStyle w:val="formattext"/>
              <w:spacing w:before="0" w:beforeAutospacing="0" w:after="0" w:afterAutospacing="0"/>
              <w:textAlignment w:val="baseline"/>
            </w:pPr>
            <w:r w:rsidRPr="00E37966">
              <w:t>3 квалификационный уровень</w:t>
            </w:r>
            <w:r w:rsidRPr="00E37966">
              <w:br/>
            </w:r>
          </w:p>
        </w:tc>
      </w:tr>
      <w:tr w:rsidR="00447585" w:rsidRPr="00E37966" w:rsidTr="009A0F85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585" w:rsidRPr="00E37966" w:rsidRDefault="00447585" w:rsidP="009A0F85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 w:rsidRPr="00E37966">
              <w:rPr>
                <w:color w:val="22272F"/>
              </w:rPr>
              <w:t xml:space="preserve">Директор (начальник, </w:t>
            </w:r>
            <w:proofErr w:type="gramStart"/>
            <w:r w:rsidRPr="00E37966">
              <w:rPr>
                <w:color w:val="22272F"/>
              </w:rPr>
              <w:t>заведующий) филиала</w:t>
            </w:r>
            <w:proofErr w:type="gramEnd"/>
            <w:r w:rsidRPr="00E37966">
              <w:rPr>
                <w:color w:val="22272F"/>
              </w:rPr>
              <w:t>, другого обособленного структурного подразделения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585" w:rsidRPr="00E37966" w:rsidRDefault="005B34C5" w:rsidP="005B34C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10536,80</w:t>
            </w:r>
          </w:p>
        </w:tc>
      </w:tr>
    </w:tbl>
    <w:p w:rsidR="00447585" w:rsidRPr="00E37966" w:rsidRDefault="00447585" w:rsidP="00447585">
      <w:pPr>
        <w:pStyle w:val="4"/>
        <w:spacing w:before="0" w:after="0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E37966">
        <w:rPr>
          <w:rFonts w:ascii="Times New Roman" w:hAnsi="Times New Roman"/>
          <w:color w:val="444444"/>
          <w:sz w:val="24"/>
          <w:szCs w:val="24"/>
        </w:rPr>
        <w:br/>
      </w:r>
    </w:p>
    <w:p w:rsidR="00343169" w:rsidRDefault="00343169">
      <w:pPr>
        <w:jc w:val="left"/>
        <w:rPr>
          <w:b/>
        </w:rPr>
      </w:pPr>
      <w:r>
        <w:rPr>
          <w:b/>
        </w:rPr>
        <w:br w:type="page"/>
      </w:r>
    </w:p>
    <w:p w:rsidR="00447585" w:rsidRPr="00E37966" w:rsidRDefault="00447585" w:rsidP="00447585">
      <w:pPr>
        <w:rPr>
          <w:b/>
        </w:rPr>
      </w:pPr>
      <w:r>
        <w:rPr>
          <w:b/>
        </w:rPr>
        <w:lastRenderedPageBreak/>
        <w:t>Приложение № 2</w:t>
      </w:r>
    </w:p>
    <w:p w:rsidR="00447585" w:rsidRPr="00E37966" w:rsidRDefault="00447585" w:rsidP="00447585">
      <w:proofErr w:type="gramStart"/>
      <w:r w:rsidRPr="00E37966">
        <w:t>к</w:t>
      </w:r>
      <w:proofErr w:type="gramEnd"/>
      <w:r w:rsidRPr="00E37966">
        <w:t xml:space="preserve"> Положения об оплате труда работников </w:t>
      </w:r>
    </w:p>
    <w:p w:rsidR="00447585" w:rsidRPr="00E37966" w:rsidRDefault="00447585" w:rsidP="00447585">
      <w:r w:rsidRPr="00E37966">
        <w:t>МКУ КДИЦ «</w:t>
      </w:r>
      <w:proofErr w:type="spellStart"/>
      <w:r w:rsidRPr="00E37966">
        <w:t>Селяночка</w:t>
      </w:r>
      <w:proofErr w:type="spellEnd"/>
      <w:r w:rsidRPr="00E37966">
        <w:t xml:space="preserve">» администрации </w:t>
      </w:r>
    </w:p>
    <w:p w:rsidR="00447585" w:rsidRDefault="00447585" w:rsidP="00447585">
      <w:r w:rsidRPr="00E37966">
        <w:t>Криволукского муниципального образования</w:t>
      </w:r>
    </w:p>
    <w:p w:rsidR="00447585" w:rsidRPr="00E37966" w:rsidRDefault="00447585" w:rsidP="00447585"/>
    <w:p w:rsidR="00447585" w:rsidRDefault="00447585" w:rsidP="00447585">
      <w:pPr>
        <w:shd w:val="clear" w:color="auto" w:fill="FFFFFF"/>
        <w:jc w:val="center"/>
        <w:rPr>
          <w:color w:val="22272F"/>
        </w:rPr>
      </w:pPr>
      <w:r w:rsidRPr="00E37966">
        <w:rPr>
          <w:color w:val="22272F"/>
        </w:rPr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E37966">
        <w:rPr>
          <w:color w:val="22272F"/>
        </w:rPr>
        <w:t>Минздравсоцразвития</w:t>
      </w:r>
      <w:proofErr w:type="spellEnd"/>
      <w:r w:rsidRPr="00E37966">
        <w:rPr>
          <w:color w:val="22272F"/>
        </w:rPr>
        <w:t xml:space="preserve"> России </w:t>
      </w:r>
    </w:p>
    <w:p w:rsidR="00447585" w:rsidRDefault="00447585" w:rsidP="00447585">
      <w:pPr>
        <w:shd w:val="clear" w:color="auto" w:fill="FFFFFF"/>
        <w:jc w:val="center"/>
        <w:rPr>
          <w:color w:val="22272F"/>
        </w:rPr>
      </w:pPr>
      <w:r w:rsidRPr="00E37966">
        <w:rPr>
          <w:color w:val="22272F"/>
        </w:rPr>
        <w:t>от 31 августа 2007 года N 570</w:t>
      </w:r>
    </w:p>
    <w:p w:rsidR="00447585" w:rsidRPr="00E37966" w:rsidRDefault="00447585" w:rsidP="00447585">
      <w:pPr>
        <w:shd w:val="clear" w:color="auto" w:fill="FFFFFF"/>
        <w:jc w:val="center"/>
        <w:rPr>
          <w:color w:val="22272F"/>
        </w:rPr>
      </w:pP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8"/>
        <w:gridCol w:w="2092"/>
      </w:tblGrid>
      <w:tr w:rsidR="00447585" w:rsidRPr="00E37966" w:rsidTr="009A0F85">
        <w:trPr>
          <w:trHeight w:val="838"/>
        </w:trPr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7585" w:rsidRPr="00E37966" w:rsidRDefault="00447585" w:rsidP="009A0F85">
            <w:pPr>
              <w:jc w:val="center"/>
              <w:rPr>
                <w:color w:val="22272F"/>
              </w:rPr>
            </w:pPr>
            <w:r w:rsidRPr="00E37966">
              <w:rPr>
                <w:color w:val="22272F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447585" w:rsidRPr="00E37966" w:rsidTr="009A0F85">
        <w:trPr>
          <w:trHeight w:val="240"/>
        </w:trPr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7585" w:rsidRPr="00E37966" w:rsidRDefault="00447585" w:rsidP="009A0F85">
            <w:pPr>
              <w:jc w:val="both"/>
              <w:rPr>
                <w:color w:val="22272F"/>
              </w:rPr>
            </w:pPr>
            <w:r w:rsidRPr="00E37966">
              <w:rPr>
                <w:color w:val="22272F"/>
              </w:rPr>
              <w:t>Библиотекарь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7585" w:rsidRPr="00E37966" w:rsidRDefault="007B7DE4" w:rsidP="009A0F85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1896,00</w:t>
            </w:r>
          </w:p>
        </w:tc>
      </w:tr>
    </w:tbl>
    <w:p w:rsidR="00447585" w:rsidRDefault="00447585" w:rsidP="00C929AB">
      <w:pPr>
        <w:rPr>
          <w:b/>
        </w:rPr>
      </w:pPr>
    </w:p>
    <w:p w:rsidR="00447585" w:rsidRDefault="00447585" w:rsidP="00C929AB">
      <w:pPr>
        <w:rPr>
          <w:b/>
        </w:rPr>
      </w:pPr>
    </w:p>
    <w:p w:rsidR="00447585" w:rsidRDefault="00447585" w:rsidP="00C929AB">
      <w:pPr>
        <w:rPr>
          <w:b/>
        </w:rPr>
      </w:pPr>
    </w:p>
    <w:p w:rsidR="00447585" w:rsidRDefault="00447585" w:rsidP="00C929AB">
      <w:pPr>
        <w:rPr>
          <w:b/>
        </w:rPr>
      </w:pPr>
    </w:p>
    <w:p w:rsidR="00447585" w:rsidRDefault="00447585" w:rsidP="00C929AB">
      <w:pPr>
        <w:rPr>
          <w:b/>
        </w:rPr>
      </w:pPr>
    </w:p>
    <w:p w:rsidR="00343169" w:rsidRDefault="00343169">
      <w:pPr>
        <w:jc w:val="left"/>
        <w:rPr>
          <w:b/>
        </w:rPr>
      </w:pPr>
      <w:r>
        <w:rPr>
          <w:b/>
        </w:rPr>
        <w:br w:type="page"/>
      </w:r>
    </w:p>
    <w:p w:rsidR="00632482" w:rsidRPr="00E37966" w:rsidRDefault="00CD3CBF" w:rsidP="00C929AB">
      <w:pPr>
        <w:rPr>
          <w:b/>
        </w:rPr>
      </w:pPr>
      <w:r w:rsidRPr="00E37966">
        <w:rPr>
          <w:b/>
        </w:rPr>
        <w:lastRenderedPageBreak/>
        <w:t>Пр</w:t>
      </w:r>
      <w:r w:rsidR="00632482" w:rsidRPr="00E37966">
        <w:rPr>
          <w:b/>
        </w:rPr>
        <w:t xml:space="preserve">иложение № </w:t>
      </w:r>
      <w:r w:rsidR="00447585">
        <w:rPr>
          <w:b/>
        </w:rPr>
        <w:t>3</w:t>
      </w:r>
    </w:p>
    <w:p w:rsidR="005842AC" w:rsidRPr="00E37966" w:rsidRDefault="005842AC" w:rsidP="005842AC">
      <w:proofErr w:type="gramStart"/>
      <w:r w:rsidRPr="00E37966">
        <w:t>к</w:t>
      </w:r>
      <w:proofErr w:type="gramEnd"/>
      <w:r w:rsidRPr="00E37966">
        <w:t xml:space="preserve"> Положения об оплате труда работников </w:t>
      </w:r>
    </w:p>
    <w:p w:rsidR="005842AC" w:rsidRPr="00E37966" w:rsidRDefault="005842AC" w:rsidP="005842AC">
      <w:r w:rsidRPr="00E37966">
        <w:t>МКУ КДИЦ «</w:t>
      </w:r>
      <w:proofErr w:type="spellStart"/>
      <w:r w:rsidRPr="00E37966">
        <w:t>Селяночка</w:t>
      </w:r>
      <w:proofErr w:type="spellEnd"/>
      <w:r w:rsidRPr="00E37966">
        <w:t xml:space="preserve">» администрации </w:t>
      </w:r>
    </w:p>
    <w:p w:rsidR="005842AC" w:rsidRPr="00E37966" w:rsidRDefault="005842AC" w:rsidP="005842AC">
      <w:r w:rsidRPr="00E37966">
        <w:t>Криволукского муниципального образования</w:t>
      </w:r>
    </w:p>
    <w:p w:rsidR="007C1C0C" w:rsidRPr="00E37966" w:rsidRDefault="007C1C0C" w:rsidP="00632482"/>
    <w:p w:rsidR="0017457F" w:rsidRPr="00E37966" w:rsidRDefault="0017457F" w:rsidP="00632482"/>
    <w:p w:rsidR="0017457F" w:rsidRPr="00E37966" w:rsidRDefault="0017457F" w:rsidP="00632482"/>
    <w:p w:rsidR="00E37966" w:rsidRDefault="004D3149" w:rsidP="00E37966">
      <w:pPr>
        <w:pStyle w:val="ab"/>
        <w:spacing w:after="0" w:line="0" w:lineRule="atLeast"/>
        <w:ind w:right="370"/>
        <w:jc w:val="center"/>
        <w:rPr>
          <w:b/>
          <w:color w:val="000000"/>
        </w:rPr>
      </w:pPr>
      <w:r w:rsidRPr="00E37966">
        <w:rPr>
          <w:b/>
          <w:color w:val="000000"/>
        </w:rPr>
        <w:t>Р</w:t>
      </w:r>
      <w:r w:rsidR="00E37966">
        <w:rPr>
          <w:b/>
          <w:color w:val="000000"/>
        </w:rPr>
        <w:t xml:space="preserve">азмеры выплат </w:t>
      </w:r>
      <w:r w:rsidR="00632482" w:rsidRPr="00E37966">
        <w:rPr>
          <w:b/>
          <w:color w:val="000000"/>
        </w:rPr>
        <w:t xml:space="preserve">стимулирующего характера, </w:t>
      </w:r>
    </w:p>
    <w:p w:rsidR="0017457F" w:rsidRDefault="00632482" w:rsidP="00E37966">
      <w:pPr>
        <w:pStyle w:val="ab"/>
        <w:spacing w:after="0" w:line="0" w:lineRule="atLeast"/>
        <w:ind w:right="370"/>
        <w:jc w:val="center"/>
        <w:rPr>
          <w:b/>
        </w:rPr>
      </w:pPr>
      <w:r w:rsidRPr="00E37966">
        <w:rPr>
          <w:b/>
          <w:color w:val="000000"/>
        </w:rPr>
        <w:t xml:space="preserve">устанавливаемых работникам </w:t>
      </w:r>
      <w:r w:rsidR="005842AC" w:rsidRPr="00E37966">
        <w:rPr>
          <w:b/>
        </w:rPr>
        <w:t>МКУ КДИЦ «</w:t>
      </w:r>
      <w:proofErr w:type="spellStart"/>
      <w:r w:rsidR="005842AC" w:rsidRPr="00E37966">
        <w:rPr>
          <w:b/>
        </w:rPr>
        <w:t>Селяночка</w:t>
      </w:r>
      <w:proofErr w:type="spellEnd"/>
      <w:r w:rsidR="005842AC" w:rsidRPr="00E37966">
        <w:rPr>
          <w:b/>
        </w:rPr>
        <w:t>»</w:t>
      </w:r>
    </w:p>
    <w:p w:rsidR="00E37966" w:rsidRPr="00E37966" w:rsidRDefault="00E37966" w:rsidP="00E37966">
      <w:pPr>
        <w:pStyle w:val="ab"/>
        <w:spacing w:after="0" w:line="0" w:lineRule="atLeast"/>
        <w:ind w:right="370"/>
        <w:jc w:val="center"/>
        <w:rPr>
          <w:b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812"/>
        <w:gridCol w:w="2835"/>
      </w:tblGrid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37966">
              <w:rPr>
                <w:rFonts w:ascii="Times New Roman" w:hAnsi="Times New Roman" w:cs="Times New Roman"/>
              </w:rPr>
              <w:t>п</w:t>
            </w:r>
            <w:proofErr w:type="gramEnd"/>
            <w:r w:rsidRPr="00E379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FB39CB" w:rsidP="00861F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Р</w:t>
            </w:r>
            <w:r w:rsidR="00632482" w:rsidRPr="00E37966">
              <w:rPr>
                <w:rFonts w:ascii="Times New Roman" w:hAnsi="Times New Roman" w:cs="Times New Roman"/>
              </w:rPr>
              <w:t xml:space="preserve">азмер </w:t>
            </w:r>
            <w:proofErr w:type="gramStart"/>
            <w:r w:rsidR="00632482" w:rsidRPr="00E37966">
              <w:rPr>
                <w:rFonts w:ascii="Times New Roman" w:hAnsi="Times New Roman" w:cs="Times New Roman"/>
              </w:rPr>
              <w:t>в</w:t>
            </w:r>
            <w:proofErr w:type="gramEnd"/>
            <w:r w:rsidR="00632482" w:rsidRPr="00E37966">
              <w:rPr>
                <w:rFonts w:ascii="Times New Roman" w:hAnsi="Times New Roman" w:cs="Times New Roman"/>
              </w:rPr>
              <w:t xml:space="preserve"> % к окладу (должностному окладу)</w:t>
            </w:r>
          </w:p>
        </w:tc>
      </w:tr>
      <w:tr w:rsidR="00632482" w:rsidRPr="00E37966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2482" w:rsidRPr="009237D4" w:rsidRDefault="00632482" w:rsidP="00861FB0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7D4">
              <w:rPr>
                <w:rFonts w:ascii="Times New Roman" w:hAnsi="Times New Roman"/>
                <w:color w:val="000000"/>
                <w:sz w:val="24"/>
                <w:szCs w:val="24"/>
              </w:rPr>
              <w:t>1. За интенсивность и высокие результаты работы: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B640F8" w:rsidRPr="00E37966">
              <w:rPr>
                <w:rFonts w:ascii="Times New Roman" w:hAnsi="Times New Roman" w:cs="Times New Roman"/>
                <w:lang w:val="en-US"/>
              </w:rPr>
              <w:t>1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Консультирование, рецензирование рефератов и других творческих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 xml:space="preserve">до </w:t>
            </w:r>
            <w:r w:rsidR="000530B4" w:rsidRPr="00E37966">
              <w:rPr>
                <w:rFonts w:ascii="Times New Roman" w:hAnsi="Times New Roman" w:cs="Times New Roman"/>
              </w:rPr>
              <w:t>25</w:t>
            </w:r>
            <w:r w:rsidRPr="00E37966">
              <w:rPr>
                <w:rFonts w:ascii="Times New Roman" w:hAnsi="Times New Roman" w:cs="Times New Roman"/>
              </w:rPr>
              <w:t>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2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0877FA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 xml:space="preserve">Проведение </w:t>
            </w:r>
            <w:r w:rsidR="00632482" w:rsidRPr="00E37966">
              <w:rPr>
                <w:rFonts w:ascii="Times New Roman" w:hAnsi="Times New Roman" w:cs="Times New Roman"/>
              </w:rPr>
              <w:t xml:space="preserve"> концертов, мероприятий, работу со средствами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 xml:space="preserve">до </w:t>
            </w:r>
            <w:r w:rsidR="000530B4" w:rsidRPr="00E37966">
              <w:rPr>
                <w:rFonts w:ascii="Times New Roman" w:hAnsi="Times New Roman" w:cs="Times New Roman"/>
              </w:rPr>
              <w:t>25</w:t>
            </w:r>
            <w:r w:rsidRPr="00E37966">
              <w:rPr>
                <w:rFonts w:ascii="Times New Roman" w:hAnsi="Times New Roman" w:cs="Times New Roman"/>
              </w:rPr>
              <w:t>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4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Тематическое выступление на методической секции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40 %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5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Участие в научно-практических конференциях, семинарах, конкурсах и др. мероприятиях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80 %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6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Подготовка и разработка методических, творческих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30 %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7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Информационная поддержка сайта учреждения (написание статей, сканирование, оцифровка фотодокументов, набор текстов и 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74661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1.8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Оформительские работы при подготовке и проведении праздников (при отсутствии в штатном расписании должности художника)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20 %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74661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1.9</w:t>
            </w:r>
            <w:r w:rsidR="00CC13EA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За сложность и напряженность:</w:t>
            </w:r>
          </w:p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- при выполнении выездных мероприятий;</w:t>
            </w:r>
          </w:p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- за организацию и проведение особо важных (значимых) мероприятий (подготовка учреждения к юбилейным датам, аттестация, лицензирование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80 %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10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Подготовка и реализация социально-значимых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CC13EA" w:rsidRPr="00E37966">
              <w:rPr>
                <w:rFonts w:ascii="Times New Roman" w:hAnsi="Times New Roman" w:cs="Times New Roman"/>
              </w:rPr>
              <w:t>1</w:t>
            </w:r>
            <w:r w:rsidR="00674661" w:rsidRPr="00E37966">
              <w:rPr>
                <w:rFonts w:ascii="Times New Roman" w:hAnsi="Times New Roman" w:cs="Times New Roman"/>
              </w:rPr>
              <w:t>1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Разработка сценариев, программ, положений о конкурсах, фестивалях, выставках и пр. мероприятиях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rPr>
          <w:trHeight w:val="10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CC13EA" w:rsidRPr="00E37966">
              <w:rPr>
                <w:rFonts w:ascii="Times New Roman" w:hAnsi="Times New Roman" w:cs="Times New Roman"/>
              </w:rPr>
              <w:t>1</w:t>
            </w:r>
            <w:r w:rsidR="00674661" w:rsidRPr="00E37966">
              <w:rPr>
                <w:rFonts w:ascii="Times New Roman" w:hAnsi="Times New Roman" w:cs="Times New Roman"/>
              </w:rPr>
              <w:t>2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4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Художественное, музыкальное, световое оформление, изготовление костюмов, реквизита, декораций и пр. работы, связанные с подготовкой мероприятий различных уровней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0530B4" w:rsidRPr="00E37966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4" w:rsidRPr="00E37966" w:rsidRDefault="00674661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1.13</w:t>
            </w:r>
            <w:r w:rsidR="000530B4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4" w:rsidRPr="00E37966" w:rsidRDefault="000530B4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За участие в экспертной комиссии по аттестации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B4" w:rsidRPr="00E37966" w:rsidRDefault="000530B4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5 %</w:t>
            </w:r>
          </w:p>
        </w:tc>
      </w:tr>
      <w:tr w:rsidR="000530B4" w:rsidRPr="00E37966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4" w:rsidRPr="00E37966" w:rsidRDefault="00674661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1.14</w:t>
            </w:r>
            <w:r w:rsidR="000530B4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4" w:rsidRPr="00E37966" w:rsidRDefault="000530B4" w:rsidP="000530B4">
            <w:pPr>
              <w:jc w:val="left"/>
            </w:pPr>
            <w:r w:rsidRPr="00E37966">
              <w:t>За ведение картотеки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B4" w:rsidRPr="00E37966" w:rsidRDefault="000530B4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50 %</w:t>
            </w:r>
          </w:p>
        </w:tc>
      </w:tr>
      <w:tr w:rsidR="000530B4" w:rsidRPr="00E37966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4" w:rsidRPr="00E37966" w:rsidRDefault="00251F55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4" w:rsidRPr="00E37966" w:rsidRDefault="00251F55" w:rsidP="000530B4">
            <w:pPr>
              <w:jc w:val="left"/>
            </w:pPr>
            <w:r w:rsidRPr="00E37966">
              <w:t>Подготовка глины на уроки лепки и обжиг керамических изделий (без лаборанта)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B4" w:rsidRPr="00E37966" w:rsidRDefault="000530B4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16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 xml:space="preserve">Обеспечение безопасного и эффективного функционирования учреждения (проведение мероприятий по охране труда, по пожарной безопасности, антитеррористической безопасности, санитарно-гигиенических мероприятий, обеспечение </w:t>
            </w:r>
            <w:r w:rsidRPr="00E37966">
              <w:rPr>
                <w:rFonts w:ascii="Times New Roman" w:hAnsi="Times New Roman" w:cs="Times New Roman"/>
              </w:rPr>
              <w:lastRenderedPageBreak/>
              <w:t>нормальной работы тепловых узлов, электробытовых приборов, оргтехники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lastRenderedPageBreak/>
              <w:t>до 50%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lastRenderedPageBreak/>
              <w:t>1.</w:t>
            </w:r>
            <w:r w:rsidR="00674661" w:rsidRPr="00E37966">
              <w:rPr>
                <w:rFonts w:ascii="Times New Roman" w:hAnsi="Times New Roman" w:cs="Times New Roman"/>
              </w:rPr>
              <w:t>17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граждан, граждан, направленных на общественные работы в учреждение от УЦЗН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18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Проведение работ по благоустройству территории: озеленение, скашивание травы, уборка снега, поддержание порядка и чистоты балконов, крыш и крылец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74661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1.19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E37966">
              <w:rPr>
                <w:rFonts w:ascii="Times New Roman" w:hAnsi="Times New Roman" w:cs="Times New Roman"/>
              </w:rPr>
              <w:t>Изготовление, ремонт, стирка, утюжка штор, ширм, сценических костюмов, спецодежды, обури и др. изделий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74661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1.20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За личный вклад в коллективные результаты работы учреждения:</w:t>
            </w:r>
          </w:p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- выполнение погрузочно-разгрузочных работ;</w:t>
            </w:r>
          </w:p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- перевозка реквизита, декораций, материальных ценностей с использованием личного транспорта;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1.2</w:t>
            </w:r>
            <w:r w:rsidR="00674661" w:rsidRPr="00E37966">
              <w:rPr>
                <w:rFonts w:ascii="Times New Roman" w:hAnsi="Times New Roman" w:cs="Times New Roman"/>
              </w:rPr>
              <w:t>1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Внедрение инновационных форм и методов работы, использование новых технологий, методов и форм в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80 %</w:t>
            </w:r>
          </w:p>
        </w:tc>
      </w:tr>
      <w:tr w:rsidR="00632482" w:rsidRPr="00E37966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CC13EA" w:rsidRPr="00E37966">
              <w:rPr>
                <w:rFonts w:ascii="Times New Roman" w:hAnsi="Times New Roman" w:cs="Times New Roman"/>
              </w:rPr>
              <w:t>2</w:t>
            </w:r>
            <w:r w:rsidR="00674661" w:rsidRPr="00E37966">
              <w:rPr>
                <w:rFonts w:ascii="Times New Roman" w:hAnsi="Times New Roman" w:cs="Times New Roman"/>
              </w:rPr>
              <w:t>2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33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Реклама деятельности учреждения, способствующая положительному имиджу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Поддержание и укрепление материально-технической базы учреждения, сохранение, пополнение и увеличение основных фондов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70 %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24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Выполнение и перевыполнение плана поступления доходов от оказания платных услуг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Привлечение сре</w:t>
            </w:r>
            <w:proofErr w:type="gramStart"/>
            <w:r w:rsidRPr="00E37966">
              <w:rPr>
                <w:rFonts w:ascii="Times New Roman" w:hAnsi="Times New Roman" w:cs="Times New Roman"/>
              </w:rPr>
              <w:t>дств сп</w:t>
            </w:r>
            <w:proofErr w:type="gramEnd"/>
            <w:r w:rsidRPr="00E37966">
              <w:rPr>
                <w:rFonts w:ascii="Times New Roman" w:hAnsi="Times New Roman" w:cs="Times New Roman"/>
              </w:rPr>
              <w:t>онсоров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26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Отсутствие необоснованной дебиторской и кредиторской задолженности у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27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Положительная исполнительская дисциплина исполнения сметы доходов и расходов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74661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1.28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Осуществление досуговых форм и методов работы, способствующих формированию позитивного мировоззрения и культурного уровня жителей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74661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1.29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Изучение, сохранение и распространение историко-краеведческих знаний среди населения города (консультации, лекции, работа со школьниками и др. аудиторией)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70 %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30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445E6E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Издательская деятельность учреждения</w:t>
            </w:r>
            <w:r w:rsidR="00445E6E" w:rsidRPr="00E37966">
              <w:rPr>
                <w:rFonts w:ascii="Times New Roman" w:hAnsi="Times New Roman" w:cs="Times New Roman"/>
              </w:rPr>
              <w:t>,</w:t>
            </w:r>
            <w:r w:rsidRPr="00E37966">
              <w:rPr>
                <w:rFonts w:ascii="Times New Roman" w:hAnsi="Times New Roman" w:cs="Times New Roman"/>
              </w:rPr>
              <w:t xml:space="preserve"> </w:t>
            </w:r>
            <w:r w:rsidR="00445E6E" w:rsidRPr="00E37966">
              <w:rPr>
                <w:rFonts w:ascii="Times New Roman" w:hAnsi="Times New Roman" w:cs="Times New Roman"/>
              </w:rPr>
              <w:t>н</w:t>
            </w:r>
            <w:r w:rsidRPr="00E37966">
              <w:rPr>
                <w:rFonts w:ascii="Times New Roman" w:hAnsi="Times New Roman" w:cs="Times New Roman"/>
              </w:rPr>
              <w:t>аучно-исследовательская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CC13EA" w:rsidRPr="00E37966">
              <w:rPr>
                <w:rFonts w:ascii="Times New Roman" w:hAnsi="Times New Roman" w:cs="Times New Roman"/>
              </w:rPr>
              <w:t>3</w:t>
            </w:r>
            <w:r w:rsidR="00674661" w:rsidRPr="00E37966">
              <w:rPr>
                <w:rFonts w:ascii="Times New Roman" w:hAnsi="Times New Roman" w:cs="Times New Roman"/>
              </w:rPr>
              <w:t>1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Работа с архивом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32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Подготовка здания и помещений к процессу деятельности (текущий ремонт, уборка после ремонта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33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Участие в ремонтных работах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34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За работу на высоте (при мытье окон, плафонов, осветительных приборов, очистке кровли от снега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35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За уборку туалетов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74661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lastRenderedPageBreak/>
              <w:t>1.36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Организация и ведение делопроизводства (при отсутствии должности делопроизводителя в штатном расписании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15%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37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За слаженные и эффективные приемы и действия в аварийных и нестандартных ситуациях, устранение их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17457F" w:rsidP="00CC13EA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  <w:r w:rsidR="00674661" w:rsidRPr="00E3796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7E5179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 xml:space="preserve">Занятие призовых мест учреждением, </w:t>
            </w:r>
            <w:r w:rsidR="007E5179" w:rsidRPr="00E37966">
              <w:rPr>
                <w:rFonts w:ascii="Times New Roman" w:hAnsi="Times New Roman" w:cs="Times New Roman"/>
              </w:rPr>
              <w:t>творческими работниками</w:t>
            </w:r>
            <w:r w:rsidRPr="00E37966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80 %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17457F" w:rsidP="00CC13EA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  <w:r w:rsidR="00674661" w:rsidRPr="00E37966">
              <w:rPr>
                <w:rFonts w:ascii="Times New Roman" w:hAnsi="Times New Roman" w:cs="Times New Roman"/>
              </w:rPr>
              <w:t>39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За личный вклад в развитие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74661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1.40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За полученные награды и почетные звания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20 %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17457F" w:rsidP="00715A0C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  <w:r w:rsidR="00715A0C" w:rsidRPr="00E37966">
              <w:rPr>
                <w:rFonts w:ascii="Times New Roman" w:hAnsi="Times New Roman" w:cs="Times New Roman"/>
              </w:rPr>
              <w:t>4</w:t>
            </w:r>
            <w:r w:rsidR="00674661" w:rsidRPr="00E37966">
              <w:rPr>
                <w:rFonts w:ascii="Times New Roman" w:hAnsi="Times New Roman" w:cs="Times New Roman"/>
              </w:rPr>
              <w:t>1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Удовлетворенность посетителей (потребителей) услугами, оказывающих учреждением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17457F" w:rsidP="00715A0C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  <w:r w:rsidR="00674661" w:rsidRPr="00E37966">
              <w:rPr>
                <w:rFonts w:ascii="Times New Roman" w:hAnsi="Times New Roman" w:cs="Times New Roman"/>
              </w:rPr>
              <w:t>42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Отсутствие жалоб и заявлений от потенциальных потребителей услуг, оказываемых учреждением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17457F" w:rsidP="00715A0C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  <w:r w:rsidR="00674661" w:rsidRPr="00E37966">
              <w:rPr>
                <w:rFonts w:ascii="Times New Roman" w:hAnsi="Times New Roman" w:cs="Times New Roman"/>
              </w:rPr>
              <w:t>43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Выполнение и перевыполнение плановых количественных и качественных показателей, утвержденных муниципальным заданием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17457F" w:rsidP="00715A0C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  <w:r w:rsidR="00674661" w:rsidRPr="00E37966">
              <w:rPr>
                <w:rFonts w:ascii="Times New Roman" w:hAnsi="Times New Roman" w:cs="Times New Roman"/>
              </w:rPr>
              <w:t>44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Отсутствие замечаний и нарушений, выявляемых в ходе проверок финансово-хозяйственной деятельности учреждения уполномоченными органами финансового и пр.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17457F" w:rsidP="00715A0C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  <w:r w:rsidR="00674661" w:rsidRPr="00E37966">
              <w:rPr>
                <w:rFonts w:ascii="Times New Roman" w:hAnsi="Times New Roman" w:cs="Times New Roman"/>
              </w:rPr>
              <w:t>45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Улучшение финансово-экономической деятельности и закрепление положительных результатов, успешная реализация мероприятий, направленных на соблюдение финансовой дисциплины и рациональное использование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17457F" w:rsidP="00715A0C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  <w:r w:rsidR="00674661" w:rsidRPr="00E37966">
              <w:rPr>
                <w:rFonts w:ascii="Times New Roman" w:hAnsi="Times New Roman" w:cs="Times New Roman"/>
              </w:rPr>
              <w:t>45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Соблюдение сроков предоставления отчетности (ежемесячной, квартальной, годовой)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74661" w:rsidP="00715A0C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1.46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Качество планирования бюджетных ассигнований (отсутствие внесения изменений, предусматривающих перемещения бюджетных ассигнований)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17457F" w:rsidP="00715A0C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За разработку, реализацию и успешные результаты от принятых мер по повышению эффективности расходования бюджетных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74661" w:rsidP="00715A0C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1.48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 xml:space="preserve">За разработку, успешную реализацию плана мероприятий по </w:t>
            </w:r>
            <w:proofErr w:type="spellStart"/>
            <w:r w:rsidRPr="00E37966">
              <w:rPr>
                <w:rFonts w:ascii="Times New Roman" w:hAnsi="Times New Roman" w:cs="Times New Roman"/>
              </w:rPr>
              <w:t>энергоресурсосбережению</w:t>
            </w:r>
            <w:proofErr w:type="spellEnd"/>
            <w:r w:rsidRPr="00E37966">
              <w:rPr>
                <w:rFonts w:ascii="Times New Roman" w:hAnsi="Times New Roman" w:cs="Times New Roman"/>
              </w:rPr>
              <w:t xml:space="preserve"> (получение реальной экономии от </w:t>
            </w:r>
            <w:proofErr w:type="spellStart"/>
            <w:r w:rsidRPr="00E37966">
              <w:rPr>
                <w:rFonts w:ascii="Times New Roman" w:hAnsi="Times New Roman" w:cs="Times New Roman"/>
              </w:rPr>
              <w:t>энергоресурсоберегающих</w:t>
            </w:r>
            <w:proofErr w:type="spellEnd"/>
            <w:r w:rsidRPr="00E37966">
              <w:rPr>
                <w:rFonts w:ascii="Times New Roman" w:hAnsi="Times New Roman" w:cs="Times New Roman"/>
              </w:rPr>
              <w:t xml:space="preserve"> мероприятий)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</w:tbl>
    <w:p w:rsidR="00447585" w:rsidRDefault="00447585" w:rsidP="00447585"/>
    <w:p w:rsidR="00791AAD" w:rsidRPr="00447585" w:rsidRDefault="00791AAD" w:rsidP="00447585">
      <w:pPr>
        <w:rPr>
          <w:sz w:val="20"/>
          <w:szCs w:val="20"/>
        </w:rPr>
      </w:pPr>
    </w:p>
    <w:p w:rsidR="00447585" w:rsidRDefault="00447585" w:rsidP="00447585">
      <w:pPr>
        <w:jc w:val="both"/>
        <w:rPr>
          <w:sz w:val="20"/>
          <w:szCs w:val="20"/>
        </w:rPr>
      </w:pPr>
    </w:p>
    <w:p w:rsidR="00447585" w:rsidRDefault="00447585" w:rsidP="00447585">
      <w:pPr>
        <w:rPr>
          <w:sz w:val="20"/>
          <w:szCs w:val="20"/>
        </w:rPr>
      </w:pPr>
    </w:p>
    <w:p w:rsidR="00447585" w:rsidRPr="00447585" w:rsidRDefault="00447585" w:rsidP="004475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4758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47585" w:rsidRPr="00447585" w:rsidRDefault="00447585" w:rsidP="00447585">
      <w:pPr>
        <w:pStyle w:val="a8"/>
        <w:jc w:val="both"/>
        <w:rPr>
          <w:rStyle w:val="af5"/>
          <w:rFonts w:ascii="Times New Roman" w:hAnsi="Times New Roman" w:cs="Times New Roman"/>
          <w:b w:val="0"/>
          <w:sz w:val="24"/>
          <w:szCs w:val="24"/>
        </w:rPr>
      </w:pPr>
      <w:r w:rsidRPr="00447585">
        <w:rPr>
          <w:rFonts w:ascii="Times New Roman" w:hAnsi="Times New Roman" w:cs="Times New Roman"/>
          <w:sz w:val="24"/>
          <w:szCs w:val="24"/>
        </w:rPr>
        <w:t xml:space="preserve">Криволукского сельского поселения                                                    </w:t>
      </w:r>
      <w:proofErr w:type="spellStart"/>
      <w:r w:rsidRPr="00447585">
        <w:rPr>
          <w:rFonts w:ascii="Times New Roman" w:hAnsi="Times New Roman" w:cs="Times New Roman"/>
          <w:sz w:val="24"/>
          <w:szCs w:val="24"/>
        </w:rPr>
        <w:t>В.И.Хорошева</w:t>
      </w:r>
      <w:proofErr w:type="spellEnd"/>
    </w:p>
    <w:p w:rsidR="004D3149" w:rsidRPr="00447585" w:rsidRDefault="004D3149" w:rsidP="00447585">
      <w:pPr>
        <w:jc w:val="center"/>
      </w:pPr>
    </w:p>
    <w:sectPr w:rsidR="004D3149" w:rsidRPr="00447585" w:rsidSect="0092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CC01E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25C6BF8"/>
    <w:multiLevelType w:val="multilevel"/>
    <w:tmpl w:val="D1A2E5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80A40C9"/>
    <w:multiLevelType w:val="hybridMultilevel"/>
    <w:tmpl w:val="7ECE23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A024BE4"/>
    <w:multiLevelType w:val="hybridMultilevel"/>
    <w:tmpl w:val="43B6FE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216576"/>
    <w:multiLevelType w:val="hybridMultilevel"/>
    <w:tmpl w:val="025E19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1F477D"/>
    <w:multiLevelType w:val="hybridMultilevel"/>
    <w:tmpl w:val="E19CA234"/>
    <w:lvl w:ilvl="0" w:tplc="EFA89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BB61C8B"/>
    <w:multiLevelType w:val="hybridMultilevel"/>
    <w:tmpl w:val="957AF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661C49"/>
    <w:multiLevelType w:val="hybridMultilevel"/>
    <w:tmpl w:val="C9BCA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A0CD5"/>
    <w:rsid w:val="00002195"/>
    <w:rsid w:val="00022741"/>
    <w:rsid w:val="0002490A"/>
    <w:rsid w:val="00027B0E"/>
    <w:rsid w:val="00031F76"/>
    <w:rsid w:val="00040374"/>
    <w:rsid w:val="000530B4"/>
    <w:rsid w:val="00056BBF"/>
    <w:rsid w:val="000665AE"/>
    <w:rsid w:val="00066F95"/>
    <w:rsid w:val="00081AD4"/>
    <w:rsid w:val="000877FA"/>
    <w:rsid w:val="000A388A"/>
    <w:rsid w:val="000A43D5"/>
    <w:rsid w:val="000B1012"/>
    <w:rsid w:val="000C0B32"/>
    <w:rsid w:val="000C28B9"/>
    <w:rsid w:val="000C78DF"/>
    <w:rsid w:val="000D6D31"/>
    <w:rsid w:val="000E01E9"/>
    <w:rsid w:val="000E68F9"/>
    <w:rsid w:val="000F0351"/>
    <w:rsid w:val="001114A4"/>
    <w:rsid w:val="00126489"/>
    <w:rsid w:val="0013032F"/>
    <w:rsid w:val="001349D9"/>
    <w:rsid w:val="00173C32"/>
    <w:rsid w:val="0017457F"/>
    <w:rsid w:val="00174FDD"/>
    <w:rsid w:val="00181635"/>
    <w:rsid w:val="001913D6"/>
    <w:rsid w:val="001C5F8A"/>
    <w:rsid w:val="001C7CC9"/>
    <w:rsid w:val="001D69EC"/>
    <w:rsid w:val="001E2454"/>
    <w:rsid w:val="002217F9"/>
    <w:rsid w:val="0023720D"/>
    <w:rsid w:val="00240FEB"/>
    <w:rsid w:val="00251F55"/>
    <w:rsid w:val="002533B4"/>
    <w:rsid w:val="00253461"/>
    <w:rsid w:val="00266C00"/>
    <w:rsid w:val="00267F0D"/>
    <w:rsid w:val="002708B9"/>
    <w:rsid w:val="002779BD"/>
    <w:rsid w:val="00295030"/>
    <w:rsid w:val="002B0AB8"/>
    <w:rsid w:val="002C5F79"/>
    <w:rsid w:val="002C6775"/>
    <w:rsid w:val="002D0A7B"/>
    <w:rsid w:val="002E3CF1"/>
    <w:rsid w:val="002F24AD"/>
    <w:rsid w:val="00300643"/>
    <w:rsid w:val="00303F27"/>
    <w:rsid w:val="0030509A"/>
    <w:rsid w:val="00306833"/>
    <w:rsid w:val="003138A6"/>
    <w:rsid w:val="0031686C"/>
    <w:rsid w:val="00316EAB"/>
    <w:rsid w:val="00324D74"/>
    <w:rsid w:val="00325E4B"/>
    <w:rsid w:val="00332880"/>
    <w:rsid w:val="00341588"/>
    <w:rsid w:val="00343169"/>
    <w:rsid w:val="00363E1B"/>
    <w:rsid w:val="00383F70"/>
    <w:rsid w:val="003A0CD5"/>
    <w:rsid w:val="003A2E60"/>
    <w:rsid w:val="003B4605"/>
    <w:rsid w:val="003B7CE4"/>
    <w:rsid w:val="003C12A5"/>
    <w:rsid w:val="003C141B"/>
    <w:rsid w:val="003C3FE0"/>
    <w:rsid w:val="003E75E6"/>
    <w:rsid w:val="0041182A"/>
    <w:rsid w:val="004175D6"/>
    <w:rsid w:val="00417646"/>
    <w:rsid w:val="00430162"/>
    <w:rsid w:val="00435599"/>
    <w:rsid w:val="00435CBC"/>
    <w:rsid w:val="00445E6E"/>
    <w:rsid w:val="00447585"/>
    <w:rsid w:val="0045160D"/>
    <w:rsid w:val="00451A6F"/>
    <w:rsid w:val="00454944"/>
    <w:rsid w:val="004B2DA1"/>
    <w:rsid w:val="004C6834"/>
    <w:rsid w:val="004D22C6"/>
    <w:rsid w:val="004D3149"/>
    <w:rsid w:val="004E3088"/>
    <w:rsid w:val="004E3887"/>
    <w:rsid w:val="004F1860"/>
    <w:rsid w:val="004F52A1"/>
    <w:rsid w:val="005076FF"/>
    <w:rsid w:val="00515E90"/>
    <w:rsid w:val="00520940"/>
    <w:rsid w:val="00520EFE"/>
    <w:rsid w:val="00530D8D"/>
    <w:rsid w:val="00532351"/>
    <w:rsid w:val="005579D0"/>
    <w:rsid w:val="005615E6"/>
    <w:rsid w:val="00562B1C"/>
    <w:rsid w:val="005842AC"/>
    <w:rsid w:val="0058760F"/>
    <w:rsid w:val="005B1B58"/>
    <w:rsid w:val="005B34C5"/>
    <w:rsid w:val="005D202F"/>
    <w:rsid w:val="005D7946"/>
    <w:rsid w:val="005E0CC7"/>
    <w:rsid w:val="005E2B6F"/>
    <w:rsid w:val="00600AF6"/>
    <w:rsid w:val="00604958"/>
    <w:rsid w:val="00632482"/>
    <w:rsid w:val="00634CD2"/>
    <w:rsid w:val="006456D9"/>
    <w:rsid w:val="00674661"/>
    <w:rsid w:val="0068324D"/>
    <w:rsid w:val="00686F1A"/>
    <w:rsid w:val="0069166B"/>
    <w:rsid w:val="00691D7A"/>
    <w:rsid w:val="0069306C"/>
    <w:rsid w:val="0069423B"/>
    <w:rsid w:val="006A0608"/>
    <w:rsid w:val="006B7D80"/>
    <w:rsid w:val="006C56E2"/>
    <w:rsid w:val="006C73F2"/>
    <w:rsid w:val="006D616F"/>
    <w:rsid w:val="006E0568"/>
    <w:rsid w:val="006E7FDF"/>
    <w:rsid w:val="006F18D1"/>
    <w:rsid w:val="006F3229"/>
    <w:rsid w:val="00715A0C"/>
    <w:rsid w:val="0072051D"/>
    <w:rsid w:val="0072526C"/>
    <w:rsid w:val="00734CE2"/>
    <w:rsid w:val="00741460"/>
    <w:rsid w:val="007562C2"/>
    <w:rsid w:val="007678E7"/>
    <w:rsid w:val="00775ACE"/>
    <w:rsid w:val="00791AAD"/>
    <w:rsid w:val="00793BF9"/>
    <w:rsid w:val="00794C68"/>
    <w:rsid w:val="007A3A64"/>
    <w:rsid w:val="007B2B32"/>
    <w:rsid w:val="007B79D1"/>
    <w:rsid w:val="007B7DE4"/>
    <w:rsid w:val="007C1C0C"/>
    <w:rsid w:val="007D00B6"/>
    <w:rsid w:val="007E0D43"/>
    <w:rsid w:val="007E3B7A"/>
    <w:rsid w:val="007E5179"/>
    <w:rsid w:val="007F4B59"/>
    <w:rsid w:val="00806194"/>
    <w:rsid w:val="00811845"/>
    <w:rsid w:val="00814E3A"/>
    <w:rsid w:val="00825AF6"/>
    <w:rsid w:val="0084267A"/>
    <w:rsid w:val="0084536D"/>
    <w:rsid w:val="00851D82"/>
    <w:rsid w:val="00852064"/>
    <w:rsid w:val="00861FB0"/>
    <w:rsid w:val="00862261"/>
    <w:rsid w:val="00862927"/>
    <w:rsid w:val="00883394"/>
    <w:rsid w:val="0089453B"/>
    <w:rsid w:val="008B04E1"/>
    <w:rsid w:val="008C362C"/>
    <w:rsid w:val="008C7863"/>
    <w:rsid w:val="008D7DF5"/>
    <w:rsid w:val="008E365E"/>
    <w:rsid w:val="008E4505"/>
    <w:rsid w:val="008E4A79"/>
    <w:rsid w:val="008E4C3A"/>
    <w:rsid w:val="008E5BC7"/>
    <w:rsid w:val="008F3A77"/>
    <w:rsid w:val="008F5AB5"/>
    <w:rsid w:val="00911918"/>
    <w:rsid w:val="009140AD"/>
    <w:rsid w:val="009237D4"/>
    <w:rsid w:val="00933C16"/>
    <w:rsid w:val="00936F3C"/>
    <w:rsid w:val="00941F93"/>
    <w:rsid w:val="00946DC6"/>
    <w:rsid w:val="00953AD6"/>
    <w:rsid w:val="00960AAD"/>
    <w:rsid w:val="00962473"/>
    <w:rsid w:val="009809DE"/>
    <w:rsid w:val="00993D36"/>
    <w:rsid w:val="009E1622"/>
    <w:rsid w:val="009E6C58"/>
    <w:rsid w:val="009F04E6"/>
    <w:rsid w:val="009F0937"/>
    <w:rsid w:val="00A103C3"/>
    <w:rsid w:val="00A11513"/>
    <w:rsid w:val="00A12992"/>
    <w:rsid w:val="00A24131"/>
    <w:rsid w:val="00A40E44"/>
    <w:rsid w:val="00A437B8"/>
    <w:rsid w:val="00A522CA"/>
    <w:rsid w:val="00A54565"/>
    <w:rsid w:val="00A75559"/>
    <w:rsid w:val="00A90403"/>
    <w:rsid w:val="00A90794"/>
    <w:rsid w:val="00AB0F52"/>
    <w:rsid w:val="00AB208F"/>
    <w:rsid w:val="00AB553E"/>
    <w:rsid w:val="00AC37B7"/>
    <w:rsid w:val="00AC5583"/>
    <w:rsid w:val="00AE1933"/>
    <w:rsid w:val="00AE46C1"/>
    <w:rsid w:val="00AF53E0"/>
    <w:rsid w:val="00B02D9A"/>
    <w:rsid w:val="00B16605"/>
    <w:rsid w:val="00B2040C"/>
    <w:rsid w:val="00B27A06"/>
    <w:rsid w:val="00B41C32"/>
    <w:rsid w:val="00B6197C"/>
    <w:rsid w:val="00B640F8"/>
    <w:rsid w:val="00B8017E"/>
    <w:rsid w:val="00B871C5"/>
    <w:rsid w:val="00B9197B"/>
    <w:rsid w:val="00B95EF4"/>
    <w:rsid w:val="00BB5281"/>
    <w:rsid w:val="00BC034A"/>
    <w:rsid w:val="00BC3589"/>
    <w:rsid w:val="00BC46C8"/>
    <w:rsid w:val="00C31CC7"/>
    <w:rsid w:val="00C36D9C"/>
    <w:rsid w:val="00C41C33"/>
    <w:rsid w:val="00C440D2"/>
    <w:rsid w:val="00C52596"/>
    <w:rsid w:val="00C556BD"/>
    <w:rsid w:val="00C87CC0"/>
    <w:rsid w:val="00C929AB"/>
    <w:rsid w:val="00CA3351"/>
    <w:rsid w:val="00CA4C19"/>
    <w:rsid w:val="00CA4E2F"/>
    <w:rsid w:val="00CB1A2B"/>
    <w:rsid w:val="00CC13EA"/>
    <w:rsid w:val="00CC5F4B"/>
    <w:rsid w:val="00CD3CBF"/>
    <w:rsid w:val="00CD54B1"/>
    <w:rsid w:val="00CD600E"/>
    <w:rsid w:val="00CF050A"/>
    <w:rsid w:val="00D150C2"/>
    <w:rsid w:val="00D15D47"/>
    <w:rsid w:val="00D44242"/>
    <w:rsid w:val="00D5111B"/>
    <w:rsid w:val="00D5153B"/>
    <w:rsid w:val="00D756E9"/>
    <w:rsid w:val="00D86338"/>
    <w:rsid w:val="00D87A79"/>
    <w:rsid w:val="00D9065B"/>
    <w:rsid w:val="00DC590F"/>
    <w:rsid w:val="00DF1C90"/>
    <w:rsid w:val="00E1370D"/>
    <w:rsid w:val="00E31E29"/>
    <w:rsid w:val="00E37966"/>
    <w:rsid w:val="00E40C78"/>
    <w:rsid w:val="00E57A75"/>
    <w:rsid w:val="00E6306F"/>
    <w:rsid w:val="00E64A8E"/>
    <w:rsid w:val="00E64D0E"/>
    <w:rsid w:val="00E72064"/>
    <w:rsid w:val="00E730D3"/>
    <w:rsid w:val="00E803DA"/>
    <w:rsid w:val="00E84BC0"/>
    <w:rsid w:val="00EA1874"/>
    <w:rsid w:val="00EA5901"/>
    <w:rsid w:val="00EB4770"/>
    <w:rsid w:val="00EC09C2"/>
    <w:rsid w:val="00EC15D1"/>
    <w:rsid w:val="00EC4814"/>
    <w:rsid w:val="00ED1EF9"/>
    <w:rsid w:val="00ED270D"/>
    <w:rsid w:val="00ED7760"/>
    <w:rsid w:val="00EF2504"/>
    <w:rsid w:val="00EF2EA0"/>
    <w:rsid w:val="00F073E1"/>
    <w:rsid w:val="00F07A0C"/>
    <w:rsid w:val="00F2191D"/>
    <w:rsid w:val="00F44C59"/>
    <w:rsid w:val="00F5228D"/>
    <w:rsid w:val="00F54DBB"/>
    <w:rsid w:val="00F74417"/>
    <w:rsid w:val="00F800AE"/>
    <w:rsid w:val="00F95926"/>
    <w:rsid w:val="00FA54A9"/>
    <w:rsid w:val="00FB02B7"/>
    <w:rsid w:val="00FB39CB"/>
    <w:rsid w:val="00FB3C69"/>
    <w:rsid w:val="00FC5B21"/>
    <w:rsid w:val="00FD395D"/>
    <w:rsid w:val="00FE0EE3"/>
    <w:rsid w:val="00FE1D0C"/>
    <w:rsid w:val="00FF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11B"/>
    <w:pPr>
      <w:jc w:val="righ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7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A904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24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2217F9"/>
    <w:rPr>
      <w:rFonts w:ascii="Arial" w:hAnsi="Arial" w:cs="Arial"/>
      <w:b/>
      <w:bCs/>
      <w:color w:val="000080"/>
    </w:rPr>
  </w:style>
  <w:style w:type="paragraph" w:customStyle="1" w:styleId="a4">
    <w:name w:val="Текст (лев. подпись)"/>
    <w:basedOn w:val="a"/>
    <w:next w:val="a"/>
    <w:uiPriority w:val="99"/>
    <w:rsid w:val="002217F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uiPriority w:val="99"/>
    <w:rsid w:val="002217F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2217F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2217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2217F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List"/>
    <w:basedOn w:val="a"/>
    <w:rsid w:val="009E6C58"/>
    <w:pPr>
      <w:ind w:left="283" w:hanging="283"/>
      <w:contextualSpacing/>
    </w:pPr>
  </w:style>
  <w:style w:type="paragraph" w:styleId="20">
    <w:name w:val="List 2"/>
    <w:basedOn w:val="a"/>
    <w:rsid w:val="009E6C58"/>
    <w:pPr>
      <w:ind w:left="566" w:hanging="283"/>
      <w:contextualSpacing/>
    </w:pPr>
  </w:style>
  <w:style w:type="paragraph" w:styleId="2">
    <w:name w:val="List Bullet 2"/>
    <w:basedOn w:val="a"/>
    <w:rsid w:val="009E6C58"/>
    <w:pPr>
      <w:numPr>
        <w:numId w:val="2"/>
      </w:numPr>
      <w:contextualSpacing/>
    </w:pPr>
  </w:style>
  <w:style w:type="paragraph" w:styleId="aa">
    <w:name w:val="List Continue"/>
    <w:basedOn w:val="a"/>
    <w:rsid w:val="009E6C58"/>
    <w:pPr>
      <w:spacing w:after="120"/>
      <w:ind w:left="283"/>
      <w:contextualSpacing/>
    </w:pPr>
  </w:style>
  <w:style w:type="paragraph" w:styleId="ab">
    <w:name w:val="Body Text"/>
    <w:basedOn w:val="a"/>
    <w:link w:val="ac"/>
    <w:rsid w:val="009E6C58"/>
    <w:pPr>
      <w:spacing w:after="120"/>
    </w:pPr>
  </w:style>
  <w:style w:type="character" w:customStyle="1" w:styleId="ac">
    <w:name w:val="Основной текст Знак"/>
    <w:link w:val="ab"/>
    <w:rsid w:val="009E6C58"/>
    <w:rPr>
      <w:sz w:val="24"/>
      <w:szCs w:val="24"/>
    </w:rPr>
  </w:style>
  <w:style w:type="paragraph" w:styleId="ad">
    <w:name w:val="Body Text First Indent"/>
    <w:basedOn w:val="ab"/>
    <w:link w:val="ae"/>
    <w:rsid w:val="009E6C58"/>
    <w:pPr>
      <w:ind w:firstLine="210"/>
    </w:pPr>
  </w:style>
  <w:style w:type="character" w:customStyle="1" w:styleId="ae">
    <w:name w:val="Красная строка Знак"/>
    <w:basedOn w:val="ac"/>
    <w:link w:val="ad"/>
    <w:rsid w:val="009E6C58"/>
  </w:style>
  <w:style w:type="character" w:customStyle="1" w:styleId="af">
    <w:name w:val="Гипертекстовая ссылка"/>
    <w:uiPriority w:val="99"/>
    <w:rsid w:val="003C141B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C141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1">
    <w:name w:val="footnote text"/>
    <w:basedOn w:val="a"/>
    <w:link w:val="af2"/>
    <w:rsid w:val="00435CB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435CBC"/>
  </w:style>
  <w:style w:type="paragraph" w:customStyle="1" w:styleId="ConsPlusNormal">
    <w:name w:val="ConsPlusNormal"/>
    <w:rsid w:val="00435CBC"/>
    <w:pPr>
      <w:widowControl w:val="0"/>
      <w:autoSpaceDE w:val="0"/>
      <w:autoSpaceDN w:val="0"/>
      <w:adjustRightInd w:val="0"/>
      <w:ind w:firstLine="720"/>
      <w:jc w:val="right"/>
    </w:pPr>
    <w:rPr>
      <w:rFonts w:ascii="Arial" w:hAnsi="Arial" w:cs="Arial"/>
    </w:rPr>
  </w:style>
  <w:style w:type="paragraph" w:styleId="af3">
    <w:name w:val="Title"/>
    <w:basedOn w:val="a"/>
    <w:next w:val="a"/>
    <w:link w:val="af4"/>
    <w:qFormat/>
    <w:rsid w:val="001303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13032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Цветовое выделение"/>
    <w:uiPriority w:val="99"/>
    <w:rsid w:val="00CA4E2F"/>
    <w:rPr>
      <w:b/>
      <w:bCs/>
      <w:color w:val="000080"/>
    </w:rPr>
  </w:style>
  <w:style w:type="paragraph" w:styleId="af6">
    <w:name w:val="Normal (Web)"/>
    <w:basedOn w:val="a"/>
    <w:rsid w:val="007D00B6"/>
    <w:pPr>
      <w:spacing w:before="100" w:beforeAutospacing="1" w:after="100" w:afterAutospacing="1"/>
      <w:jc w:val="left"/>
    </w:pPr>
  </w:style>
  <w:style w:type="character" w:styleId="af7">
    <w:name w:val="Strong"/>
    <w:qFormat/>
    <w:rsid w:val="007D00B6"/>
    <w:rPr>
      <w:rFonts w:cs="Times New Roman"/>
      <w:b/>
      <w:bCs/>
    </w:rPr>
  </w:style>
  <w:style w:type="table" w:styleId="af8">
    <w:name w:val="Table Grid"/>
    <w:basedOn w:val="a1"/>
    <w:rsid w:val="00507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9040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A90403"/>
    <w:pPr>
      <w:spacing w:before="100" w:beforeAutospacing="1" w:after="100" w:afterAutospacing="1"/>
      <w:jc w:val="left"/>
    </w:pPr>
  </w:style>
  <w:style w:type="character" w:styleId="af9">
    <w:name w:val="Hyperlink"/>
    <w:basedOn w:val="a0"/>
    <w:uiPriority w:val="99"/>
    <w:unhideWhenUsed/>
    <w:rsid w:val="00A90403"/>
    <w:rPr>
      <w:color w:val="0000FF"/>
      <w:u w:val="single"/>
    </w:rPr>
  </w:style>
  <w:style w:type="paragraph" w:customStyle="1" w:styleId="s1">
    <w:name w:val="s_1"/>
    <w:basedOn w:val="a"/>
    <w:rsid w:val="00E37966"/>
    <w:pPr>
      <w:spacing w:before="100" w:beforeAutospacing="1" w:after="100" w:afterAutospacing="1"/>
      <w:jc w:val="left"/>
    </w:pPr>
  </w:style>
  <w:style w:type="paragraph" w:customStyle="1" w:styleId="s3">
    <w:name w:val="s_3"/>
    <w:basedOn w:val="a"/>
    <w:rsid w:val="00E37966"/>
    <w:pPr>
      <w:spacing w:before="100" w:beforeAutospacing="1" w:after="100" w:afterAutospacing="1"/>
      <w:jc w:val="left"/>
    </w:pPr>
  </w:style>
  <w:style w:type="character" w:styleId="afa">
    <w:name w:val="FollowedHyperlink"/>
    <w:basedOn w:val="a0"/>
    <w:rsid w:val="009237D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9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06058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1060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F4E2-8C65-4441-8FD4-000F58B8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5014</Words>
  <Characters>28583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/>
  <LinksUpToDate>false</LinksUpToDate>
  <CharactersWithSpaces>33530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TEST</dc:creator>
  <cp:lastModifiedBy>Пользователь</cp:lastModifiedBy>
  <cp:revision>2</cp:revision>
  <cp:lastPrinted>2021-11-18T02:14:00Z</cp:lastPrinted>
  <dcterms:created xsi:type="dcterms:W3CDTF">2023-01-26T03:00:00Z</dcterms:created>
  <dcterms:modified xsi:type="dcterms:W3CDTF">2023-01-26T03:00:00Z</dcterms:modified>
</cp:coreProperties>
</file>